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9BC97" w14:textId="07DC4A80" w:rsidR="0055413E" w:rsidRPr="00EC1E58" w:rsidRDefault="00EC1E58" w:rsidP="0055413E">
      <w:pPr>
        <w:jc w:val="both"/>
        <w:rPr>
          <w:rFonts w:ascii="Arial" w:hAnsi="Arial" w:cs="Arial"/>
          <w:b/>
        </w:rPr>
      </w:pPr>
      <w:bookmarkStart w:id="0" w:name="_GoBack"/>
      <w:bookmarkEnd w:id="0"/>
      <w:r w:rsidRPr="00EC1E58">
        <w:rPr>
          <w:rFonts w:ascii="Arial" w:hAnsi="Arial" w:cs="Arial"/>
          <w:b/>
        </w:rPr>
        <w:t xml:space="preserve">The ICAT Climate Action Transparency Initiative </w:t>
      </w:r>
      <w:r w:rsidR="00E974B9">
        <w:rPr>
          <w:rFonts w:ascii="Arial" w:hAnsi="Arial" w:cs="Arial"/>
          <w:b/>
        </w:rPr>
        <w:t xml:space="preserve">in Ecuador, </w:t>
      </w:r>
      <w:r w:rsidRPr="00EC1E58">
        <w:rPr>
          <w:rFonts w:ascii="Arial" w:hAnsi="Arial" w:cs="Arial"/>
          <w:b/>
        </w:rPr>
        <w:t>requires an IT Specialist to develop the modules of the National Greenhouse Gas Inventory System (SINGEI) for sectors related to Energy, Industrial Processes, Agriculture and Waste</w:t>
      </w:r>
    </w:p>
    <w:p w14:paraId="78D77E4D" w14:textId="05ECEDEC" w:rsidR="00EC1E58" w:rsidRDefault="00EC1E58" w:rsidP="00EC1E58">
      <w:pPr>
        <w:jc w:val="both"/>
        <w:rPr>
          <w:rFonts w:ascii="Arial" w:hAnsi="Arial" w:cs="Arial"/>
        </w:rPr>
      </w:pPr>
      <w:r w:rsidRPr="00EC1E58">
        <w:rPr>
          <w:rFonts w:ascii="Arial" w:hAnsi="Arial" w:cs="Arial"/>
        </w:rPr>
        <w:t xml:space="preserve">UNEP DTU Partnership need a Short-term </w:t>
      </w:r>
      <w:r>
        <w:rPr>
          <w:rFonts w:ascii="Arial" w:hAnsi="Arial" w:cs="Arial"/>
        </w:rPr>
        <w:t xml:space="preserve">IT </w:t>
      </w:r>
      <w:r w:rsidRPr="00EC1E58">
        <w:rPr>
          <w:rFonts w:ascii="Arial" w:hAnsi="Arial" w:cs="Arial"/>
        </w:rPr>
        <w:t>Specialist, in order to develop</w:t>
      </w:r>
      <w:r>
        <w:rPr>
          <w:rFonts w:ascii="Arial" w:hAnsi="Arial" w:cs="Arial"/>
        </w:rPr>
        <w:t xml:space="preserve"> </w:t>
      </w:r>
      <w:r w:rsidRPr="00EC1E58">
        <w:rPr>
          <w:rFonts w:ascii="Arial" w:hAnsi="Arial" w:cs="Arial"/>
        </w:rPr>
        <w:t>modules of the National Greenhouse Gas Inventory System (SINGEI</w:t>
      </w:r>
      <w:r>
        <w:rPr>
          <w:rFonts w:ascii="Arial" w:hAnsi="Arial" w:cs="Arial"/>
        </w:rPr>
        <w:t xml:space="preserve"> in Spanish</w:t>
      </w:r>
      <w:r w:rsidRPr="00EC1E58">
        <w:rPr>
          <w:rFonts w:ascii="Arial" w:hAnsi="Arial" w:cs="Arial"/>
        </w:rPr>
        <w:t>), with a focus on the national MRV system in Energy, Industrial Processes, Agriculture and Waste</w:t>
      </w:r>
      <w:r>
        <w:rPr>
          <w:rFonts w:ascii="Arial" w:hAnsi="Arial" w:cs="Arial"/>
        </w:rPr>
        <w:t xml:space="preserve"> sectors</w:t>
      </w:r>
      <w:r w:rsidRPr="00EC1E58">
        <w:rPr>
          <w:rFonts w:ascii="Arial" w:hAnsi="Arial" w:cs="Arial"/>
        </w:rPr>
        <w:t>.</w:t>
      </w:r>
    </w:p>
    <w:p w14:paraId="4F78D4D7" w14:textId="7E153EDD" w:rsidR="00EC1E58" w:rsidRPr="00EC1E58" w:rsidRDefault="00EC1E58" w:rsidP="0055413E">
      <w:pPr>
        <w:jc w:val="both"/>
        <w:rPr>
          <w:rFonts w:ascii="Arial" w:hAnsi="Arial" w:cs="Arial"/>
        </w:rPr>
      </w:pPr>
    </w:p>
    <w:p w14:paraId="078B3153" w14:textId="77777777" w:rsidR="00EC1E58" w:rsidRPr="00EC1E58" w:rsidRDefault="00EC1E58" w:rsidP="00EC1E58">
      <w:pPr>
        <w:jc w:val="both"/>
        <w:rPr>
          <w:rFonts w:ascii="Arial" w:hAnsi="Arial" w:cs="Arial"/>
          <w:b/>
        </w:rPr>
      </w:pPr>
      <w:bookmarkStart w:id="1" w:name="_Hlk50933012"/>
      <w:bookmarkStart w:id="2" w:name="_Hlk50932988"/>
      <w:bookmarkStart w:id="3" w:name="_Hlk50932940"/>
      <w:r w:rsidRPr="00EC1E58">
        <w:rPr>
          <w:rFonts w:ascii="Arial" w:hAnsi="Arial" w:cs="Arial"/>
          <w:b/>
        </w:rPr>
        <w:t>BACKGROUND</w:t>
      </w:r>
    </w:p>
    <w:p w14:paraId="01EFEAF0" w14:textId="77777777" w:rsidR="00EC1E58" w:rsidRPr="00EC1E58" w:rsidRDefault="00EC1E58" w:rsidP="00EC1E58">
      <w:pPr>
        <w:jc w:val="both"/>
        <w:rPr>
          <w:rFonts w:ascii="Arial" w:hAnsi="Arial" w:cs="Arial"/>
          <w:bCs/>
        </w:rPr>
      </w:pPr>
      <w:r w:rsidRPr="00EC1E58">
        <w:rPr>
          <w:rFonts w:ascii="Arial" w:hAnsi="Arial" w:cs="Arial"/>
          <w:bCs/>
        </w:rPr>
        <w:t>The Climate Action Transparency Initiative (ICAT) develops the provisions of the Paris Agreement, to strengthen national institutions to comply with the requirements of data and information transparency.</w:t>
      </w:r>
    </w:p>
    <w:p w14:paraId="6C14ABFD" w14:textId="77777777" w:rsidR="00EC1E58" w:rsidRPr="00EC1E58" w:rsidRDefault="00EC1E58" w:rsidP="00EC1E58">
      <w:pPr>
        <w:jc w:val="both"/>
        <w:rPr>
          <w:rFonts w:ascii="Arial" w:hAnsi="Arial" w:cs="Arial"/>
          <w:bCs/>
        </w:rPr>
      </w:pPr>
      <w:proofErr w:type="gramStart"/>
      <w:r w:rsidRPr="00EC1E58">
        <w:rPr>
          <w:rFonts w:ascii="Arial" w:hAnsi="Arial" w:cs="Arial"/>
          <w:bCs/>
        </w:rPr>
        <w:t>ICAT is a neutral multi-donor fund designed to strengthen the capacities of developing countries, so that National Greenhouse Gas Inventories can be reported with a higher level of available information, thereby contributing to the evaluation of impacts that the NCD will have on each of the sectors considered; which seeks greater quality, confidence and ambition to climate policies throughout the country and the world.</w:t>
      </w:r>
      <w:proofErr w:type="gramEnd"/>
      <w:r w:rsidRPr="00EC1E58">
        <w:rPr>
          <w:rFonts w:ascii="Arial" w:hAnsi="Arial" w:cs="Arial"/>
          <w:bCs/>
        </w:rPr>
        <w:t xml:space="preserve"> The initiative's approach considers the needs of the countries and the national MRV requirements of the country.</w:t>
      </w:r>
    </w:p>
    <w:p w14:paraId="7016E898" w14:textId="77777777" w:rsidR="00EC1E58" w:rsidRPr="00EC1E58" w:rsidRDefault="00EC1E58" w:rsidP="00EC1E58">
      <w:pPr>
        <w:jc w:val="both"/>
        <w:rPr>
          <w:rFonts w:ascii="Arial" w:hAnsi="Arial" w:cs="Arial"/>
          <w:bCs/>
        </w:rPr>
      </w:pPr>
      <w:r w:rsidRPr="00EC1E58">
        <w:rPr>
          <w:rFonts w:ascii="Arial" w:hAnsi="Arial" w:cs="Arial"/>
          <w:bCs/>
        </w:rPr>
        <w:t>Ecuador has made important advances related to monitoring, reporting and verification of GHG emissions</w:t>
      </w:r>
      <w:proofErr w:type="gramStart"/>
      <w:r w:rsidRPr="00EC1E58">
        <w:rPr>
          <w:rFonts w:ascii="Arial" w:hAnsi="Arial" w:cs="Arial"/>
          <w:bCs/>
        </w:rPr>
        <w:t>;</w:t>
      </w:r>
      <w:proofErr w:type="gramEnd"/>
      <w:r w:rsidRPr="00EC1E58">
        <w:rPr>
          <w:rFonts w:ascii="Arial" w:hAnsi="Arial" w:cs="Arial"/>
          <w:bCs/>
        </w:rPr>
        <w:t xml:space="preserve"> such as the strengthening of the GHG inventory generation process, the publication of biennial update reports (IBA) and the third national communication (TCN), and the design of a national greenhouse gas inventory system or SINGEI.</w:t>
      </w:r>
    </w:p>
    <w:p w14:paraId="39E5FE57" w14:textId="3DECA783" w:rsidR="00EC1E58" w:rsidRDefault="00EC1E58" w:rsidP="00EC1E58">
      <w:pPr>
        <w:jc w:val="both"/>
        <w:rPr>
          <w:rFonts w:ascii="Arial" w:hAnsi="Arial" w:cs="Arial"/>
          <w:bCs/>
        </w:rPr>
      </w:pPr>
      <w:r w:rsidRPr="00EC1E58">
        <w:rPr>
          <w:rFonts w:ascii="Arial" w:hAnsi="Arial" w:cs="Arial"/>
          <w:bCs/>
        </w:rPr>
        <w:t xml:space="preserve">From this, ICAT </w:t>
      </w:r>
      <w:proofErr w:type="gramStart"/>
      <w:r w:rsidRPr="00EC1E58">
        <w:rPr>
          <w:rFonts w:ascii="Arial" w:hAnsi="Arial" w:cs="Arial"/>
          <w:bCs/>
        </w:rPr>
        <w:t>is expected</w:t>
      </w:r>
      <w:proofErr w:type="gramEnd"/>
      <w:r w:rsidRPr="00EC1E58">
        <w:rPr>
          <w:rFonts w:ascii="Arial" w:hAnsi="Arial" w:cs="Arial"/>
          <w:bCs/>
        </w:rPr>
        <w:t xml:space="preserve"> to strengthen the capacity of the institutions that collect and provide information on the activity data to SINGEI. This will lead to the reported information becoming more transparent and robust. </w:t>
      </w:r>
    </w:p>
    <w:p w14:paraId="58A46BDE" w14:textId="77777777" w:rsidR="00E57D6A" w:rsidRPr="00E57D6A" w:rsidRDefault="00E57D6A" w:rsidP="00E57D6A">
      <w:pPr>
        <w:jc w:val="both"/>
        <w:rPr>
          <w:rFonts w:ascii="Arial" w:hAnsi="Arial" w:cs="Arial"/>
          <w:bCs/>
        </w:rPr>
      </w:pPr>
      <w:r w:rsidRPr="00E57D6A">
        <w:rPr>
          <w:rFonts w:ascii="Arial" w:hAnsi="Arial" w:cs="Arial"/>
          <w:bCs/>
        </w:rPr>
        <w:t xml:space="preserve">Based on this background, the consultant's work will focus on developing the modules of the National Greenhouse Gas Inventories System (SINGEI) in the ICAT sectors, which </w:t>
      </w:r>
      <w:proofErr w:type="gramStart"/>
      <w:r w:rsidRPr="00E57D6A">
        <w:rPr>
          <w:rFonts w:ascii="Arial" w:hAnsi="Arial" w:cs="Arial"/>
          <w:bCs/>
        </w:rPr>
        <w:t>will be housed</w:t>
      </w:r>
      <w:proofErr w:type="gramEnd"/>
      <w:r w:rsidRPr="00E57D6A">
        <w:rPr>
          <w:rFonts w:ascii="Arial" w:hAnsi="Arial" w:cs="Arial"/>
          <w:bCs/>
        </w:rPr>
        <w:t xml:space="preserve"> in the Unique Environmental Information System (SUIA).</w:t>
      </w:r>
    </w:p>
    <w:p w14:paraId="36CB19A9" w14:textId="77777777" w:rsidR="00E57D6A" w:rsidRPr="00E57D6A" w:rsidRDefault="00E57D6A" w:rsidP="00E57D6A">
      <w:pPr>
        <w:jc w:val="both"/>
        <w:rPr>
          <w:rFonts w:ascii="Arial" w:hAnsi="Arial" w:cs="Arial"/>
          <w:bCs/>
        </w:rPr>
      </w:pPr>
      <w:bookmarkStart w:id="4" w:name="_Hlk50933026"/>
      <w:bookmarkEnd w:id="1"/>
      <w:r w:rsidRPr="00E57D6A">
        <w:rPr>
          <w:rFonts w:ascii="Arial" w:hAnsi="Arial" w:cs="Arial"/>
          <w:bCs/>
        </w:rPr>
        <w:t>For which we have the following objectives:</w:t>
      </w:r>
    </w:p>
    <w:bookmarkEnd w:id="2"/>
    <w:bookmarkEnd w:id="4"/>
    <w:p w14:paraId="28A44575" w14:textId="77777777" w:rsidR="00E57D6A" w:rsidRPr="00E57D6A" w:rsidRDefault="00E57D6A" w:rsidP="00E57D6A">
      <w:pPr>
        <w:jc w:val="both"/>
        <w:rPr>
          <w:rFonts w:ascii="Arial" w:hAnsi="Arial" w:cs="Arial"/>
          <w:bCs/>
        </w:rPr>
      </w:pPr>
      <w:r w:rsidRPr="00E57D6A">
        <w:rPr>
          <w:rFonts w:ascii="Arial" w:hAnsi="Arial" w:cs="Arial"/>
          <w:bCs/>
        </w:rPr>
        <w:lastRenderedPageBreak/>
        <w:t>• Design the specifications of data structures (sectoral forms), user classes, list of characteristics, data reports and frames in the general architecture of SINGEI to collect and validate information.</w:t>
      </w:r>
    </w:p>
    <w:p w14:paraId="410963E8" w14:textId="77777777" w:rsidR="00E57D6A" w:rsidRPr="00E57D6A" w:rsidRDefault="00E57D6A" w:rsidP="00E57D6A">
      <w:pPr>
        <w:jc w:val="both"/>
        <w:rPr>
          <w:rFonts w:ascii="Arial" w:hAnsi="Arial" w:cs="Arial"/>
          <w:bCs/>
        </w:rPr>
      </w:pPr>
      <w:r w:rsidRPr="00E57D6A">
        <w:rPr>
          <w:rFonts w:ascii="Arial" w:hAnsi="Arial" w:cs="Arial"/>
          <w:bCs/>
        </w:rPr>
        <w:t xml:space="preserve">• Program the characteristics and shapes of the SINGEI modules according to the developed </w:t>
      </w:r>
      <w:proofErr w:type="gramStart"/>
      <w:r w:rsidRPr="00E57D6A">
        <w:rPr>
          <w:rFonts w:ascii="Arial" w:hAnsi="Arial" w:cs="Arial"/>
          <w:bCs/>
        </w:rPr>
        <w:t>specification</w:t>
      </w:r>
      <w:proofErr w:type="gramEnd"/>
      <w:r w:rsidRPr="00E57D6A">
        <w:rPr>
          <w:rFonts w:ascii="Arial" w:hAnsi="Arial" w:cs="Arial"/>
          <w:bCs/>
        </w:rPr>
        <w:t xml:space="preserve"> and the identified functionalities.</w:t>
      </w:r>
    </w:p>
    <w:p w14:paraId="204AA349" w14:textId="77777777" w:rsidR="00E57D6A" w:rsidRPr="00E57D6A" w:rsidRDefault="00E57D6A" w:rsidP="00E57D6A">
      <w:pPr>
        <w:jc w:val="both"/>
        <w:rPr>
          <w:rFonts w:ascii="Arial" w:hAnsi="Arial" w:cs="Arial"/>
          <w:bCs/>
        </w:rPr>
      </w:pPr>
      <w:r w:rsidRPr="00E57D6A">
        <w:rPr>
          <w:rFonts w:ascii="Arial" w:hAnsi="Arial" w:cs="Arial"/>
          <w:bCs/>
        </w:rPr>
        <w:t>• Develop test cases with a group of users for each sector, and test whether the SINGEI modules they developed work as expected. Apply a usability study with a group of representative users.</w:t>
      </w:r>
    </w:p>
    <w:p w14:paraId="6A66DF7D" w14:textId="77777777" w:rsidR="00E57D6A" w:rsidRPr="00E57D6A" w:rsidRDefault="00E57D6A" w:rsidP="00E57D6A">
      <w:pPr>
        <w:jc w:val="both"/>
        <w:rPr>
          <w:rFonts w:ascii="Arial" w:hAnsi="Arial" w:cs="Arial"/>
          <w:bCs/>
        </w:rPr>
      </w:pPr>
      <w:r w:rsidRPr="00E57D6A">
        <w:rPr>
          <w:rFonts w:ascii="Arial" w:hAnsi="Arial" w:cs="Arial"/>
          <w:bCs/>
        </w:rPr>
        <w:t>• Provide training to users on how to operate the SINGEI modules and on the functionalities developed to configure forms, collect information, and validate information.</w:t>
      </w:r>
    </w:p>
    <w:p w14:paraId="3AE320F6" w14:textId="0798B28E" w:rsidR="00E57D6A" w:rsidRPr="00EC1E58" w:rsidRDefault="00E57D6A" w:rsidP="00E57D6A">
      <w:pPr>
        <w:jc w:val="both"/>
        <w:rPr>
          <w:rFonts w:ascii="Arial" w:hAnsi="Arial" w:cs="Arial"/>
          <w:bCs/>
        </w:rPr>
      </w:pPr>
      <w:r w:rsidRPr="00E57D6A">
        <w:rPr>
          <w:rFonts w:ascii="Arial" w:hAnsi="Arial" w:cs="Arial"/>
          <w:bCs/>
        </w:rPr>
        <w:t>• Develop a maintenance plan for the SINGEI modules to maintain the operating system.</w:t>
      </w:r>
    </w:p>
    <w:p w14:paraId="0BB9F579" w14:textId="77777777" w:rsidR="00EC1E58" w:rsidRPr="00EC1E58" w:rsidRDefault="00EC1E58" w:rsidP="00EC1E58">
      <w:pPr>
        <w:jc w:val="both"/>
        <w:rPr>
          <w:rFonts w:ascii="Arial" w:hAnsi="Arial" w:cs="Arial"/>
          <w:b/>
        </w:rPr>
      </w:pPr>
    </w:p>
    <w:p w14:paraId="5DA0CCB0" w14:textId="77777777" w:rsidR="00EC1E58" w:rsidRPr="0091051C" w:rsidRDefault="00EC1E58" w:rsidP="00EC1E58">
      <w:pPr>
        <w:jc w:val="both"/>
        <w:rPr>
          <w:rFonts w:ascii="Arial" w:hAnsi="Arial" w:cs="Arial"/>
          <w:b/>
          <w:lang w:val="en-GB"/>
        </w:rPr>
      </w:pPr>
      <w:bookmarkStart w:id="5" w:name="_Hlk50933192"/>
      <w:r w:rsidRPr="0091051C">
        <w:rPr>
          <w:rFonts w:ascii="Arial" w:hAnsi="Arial" w:cs="Arial"/>
          <w:b/>
          <w:lang w:val="en-GB"/>
        </w:rPr>
        <w:t>NATURE OF CONTRACT</w:t>
      </w:r>
    </w:p>
    <w:p w14:paraId="4C8FFA85" w14:textId="7680D2B4" w:rsidR="005071C7" w:rsidRDefault="00EC1E58" w:rsidP="005071C7">
      <w:pPr>
        <w:jc w:val="both"/>
        <w:rPr>
          <w:rFonts w:ascii="Arial" w:hAnsi="Arial" w:cs="Arial"/>
        </w:rPr>
      </w:pPr>
      <w:r w:rsidRPr="00EC1E58">
        <w:rPr>
          <w:rFonts w:ascii="Arial" w:hAnsi="Arial" w:cs="Arial"/>
        </w:rPr>
        <w:t>The consultant will work in close collaboration with the Ecuadorian Ministry of Environment and Water, the ICAT project team and especially its coordinator and the technical experts from SINGEI</w:t>
      </w:r>
      <w:proofErr w:type="gramStart"/>
      <w:r w:rsidRPr="00EC1E58">
        <w:rPr>
          <w:rFonts w:ascii="Arial" w:hAnsi="Arial" w:cs="Arial"/>
        </w:rPr>
        <w:t>;</w:t>
      </w:r>
      <w:proofErr w:type="gramEnd"/>
      <w:r w:rsidRPr="00EC1E58">
        <w:rPr>
          <w:rFonts w:ascii="Arial" w:hAnsi="Arial" w:cs="Arial"/>
        </w:rPr>
        <w:t xml:space="preserve"> in order to carry out the following activities and tasks in accordance with the expected results and products:</w:t>
      </w:r>
    </w:p>
    <w:bookmarkEnd w:id="3"/>
    <w:bookmarkEnd w:id="5"/>
    <w:p w14:paraId="4720391A" w14:textId="77777777" w:rsidR="00EC1E58" w:rsidRPr="00EC1E58" w:rsidRDefault="00EC1E58" w:rsidP="005071C7">
      <w:pPr>
        <w:jc w:val="both"/>
        <w:rPr>
          <w:rFonts w:ascii="Arial" w:hAnsi="Arial" w:cs="Arial"/>
        </w:rPr>
      </w:pPr>
    </w:p>
    <w:p w14:paraId="4A8AAD90" w14:textId="4A7AA732" w:rsidR="005071C7" w:rsidRPr="0091051C" w:rsidRDefault="00EC1E58" w:rsidP="005071C7">
      <w:pPr>
        <w:jc w:val="both"/>
        <w:rPr>
          <w:rFonts w:ascii="Arial" w:hAnsi="Arial" w:cs="Arial"/>
          <w:b/>
          <w:lang w:val="en-GB"/>
        </w:rPr>
      </w:pPr>
      <w:r w:rsidRPr="0091051C">
        <w:rPr>
          <w:rFonts w:ascii="Arial" w:hAnsi="Arial" w:cs="Arial"/>
          <w:b/>
          <w:lang w:val="en-GB"/>
        </w:rPr>
        <w:t>DELIVERABLES</w:t>
      </w:r>
      <w:r w:rsidR="005071C7" w:rsidRPr="0091051C">
        <w:rPr>
          <w:rFonts w:ascii="Arial" w:hAnsi="Arial" w:cs="Arial"/>
          <w:b/>
          <w:lang w:val="en-GB"/>
        </w:rPr>
        <w:t>:</w:t>
      </w:r>
    </w:p>
    <w:p w14:paraId="1C3CBD39" w14:textId="46303DA5" w:rsidR="00412F01" w:rsidRPr="00EC1E58" w:rsidRDefault="00412F01" w:rsidP="005071C7">
      <w:pPr>
        <w:jc w:val="both"/>
        <w:rPr>
          <w:rFonts w:ascii="Arial" w:hAnsi="Arial" w:cs="Arial"/>
          <w:b/>
        </w:rPr>
      </w:pPr>
      <w:r w:rsidRPr="00EC1E58">
        <w:rPr>
          <w:rFonts w:ascii="Arial" w:hAnsi="Arial" w:cs="Arial"/>
          <w:b/>
        </w:rPr>
        <w:t>Resul</w:t>
      </w:r>
      <w:r w:rsidR="00EC1E58" w:rsidRPr="00EC1E58">
        <w:rPr>
          <w:rFonts w:ascii="Arial" w:hAnsi="Arial" w:cs="Arial"/>
          <w:b/>
        </w:rPr>
        <w:t>t</w:t>
      </w:r>
      <w:r w:rsidRPr="00EC1E58">
        <w:rPr>
          <w:rFonts w:ascii="Arial" w:hAnsi="Arial" w:cs="Arial"/>
          <w:b/>
        </w:rPr>
        <w:t xml:space="preserve"> 1: </w:t>
      </w:r>
      <w:r w:rsidR="00EC1E58" w:rsidRPr="00EC1E58">
        <w:rPr>
          <w:rFonts w:ascii="Arial" w:hAnsi="Arial" w:cs="Arial"/>
        </w:rPr>
        <w:t>Design the specifications of the data structures (sector forms), user classes, list of characteristics, data reports and frames in the general architecture of SINGEI to collect and validate information.</w:t>
      </w:r>
    </w:p>
    <w:p w14:paraId="1B81EE43" w14:textId="3E2C8728" w:rsidR="00EC1E58" w:rsidRPr="00EC1E58" w:rsidRDefault="00EC1E58" w:rsidP="00EC1E58">
      <w:pPr>
        <w:pStyle w:val="TableParagraph"/>
        <w:spacing w:line="276" w:lineRule="auto"/>
        <w:ind w:left="720" w:right="155"/>
        <w:rPr>
          <w:rFonts w:eastAsiaTheme="minorHAnsi"/>
          <w:lang w:val="en-US" w:eastAsia="en-US" w:bidi="ar-SA"/>
        </w:rPr>
      </w:pPr>
      <w:r w:rsidRPr="00EC1E58">
        <w:rPr>
          <w:rFonts w:eastAsiaTheme="minorHAnsi"/>
          <w:b/>
          <w:lang w:val="en-US" w:eastAsia="en-US" w:bidi="ar-SA"/>
        </w:rPr>
        <w:t>Deliverable</w:t>
      </w:r>
      <w:r w:rsidR="00DD43A3" w:rsidRPr="00EC1E58">
        <w:rPr>
          <w:rFonts w:eastAsiaTheme="minorHAnsi"/>
          <w:b/>
          <w:lang w:val="en-US" w:eastAsia="en-US" w:bidi="ar-SA"/>
        </w:rPr>
        <w:t xml:space="preserve"> 1:</w:t>
      </w:r>
      <w:r w:rsidR="00DD43A3" w:rsidRPr="00EC1E58">
        <w:rPr>
          <w:lang w:val="en-US"/>
        </w:rPr>
        <w:t xml:space="preserve"> </w:t>
      </w:r>
      <w:r w:rsidRPr="00EC1E58">
        <w:rPr>
          <w:rFonts w:eastAsiaTheme="minorHAnsi"/>
          <w:lang w:val="en-US" w:eastAsia="en-US" w:bidi="ar-SA"/>
        </w:rPr>
        <w:t xml:space="preserve">Technical specifications, including sequence diagrams, physical modules and wire structures validated by the Climate Change </w:t>
      </w:r>
      <w:proofErr w:type="spellStart"/>
      <w:r>
        <w:rPr>
          <w:rFonts w:eastAsiaTheme="minorHAnsi"/>
          <w:lang w:val="en-US" w:eastAsia="en-US" w:bidi="ar-SA"/>
        </w:rPr>
        <w:t>Undersecretariat</w:t>
      </w:r>
      <w:proofErr w:type="spellEnd"/>
      <w:r>
        <w:rPr>
          <w:rFonts w:eastAsiaTheme="minorHAnsi"/>
          <w:lang w:val="en-US" w:eastAsia="en-US" w:bidi="ar-SA"/>
        </w:rPr>
        <w:t xml:space="preserve"> </w:t>
      </w:r>
      <w:r w:rsidRPr="00EC1E58">
        <w:rPr>
          <w:rFonts w:eastAsiaTheme="minorHAnsi"/>
          <w:lang w:val="en-US" w:eastAsia="en-US" w:bidi="ar-SA"/>
        </w:rPr>
        <w:t>and SUIA</w:t>
      </w:r>
    </w:p>
    <w:p w14:paraId="629E3B75" w14:textId="77777777" w:rsidR="00EC1E58" w:rsidRPr="00EC1E58" w:rsidRDefault="00EC1E58" w:rsidP="00EC1E58">
      <w:pPr>
        <w:pStyle w:val="TableParagraph"/>
        <w:spacing w:line="276" w:lineRule="auto"/>
        <w:ind w:left="720" w:right="155"/>
        <w:rPr>
          <w:rFonts w:eastAsiaTheme="minorHAnsi"/>
          <w:lang w:val="en-US" w:eastAsia="en-US" w:bidi="ar-SA"/>
        </w:rPr>
      </w:pPr>
    </w:p>
    <w:p w14:paraId="2D6A7B71" w14:textId="55F68A62" w:rsidR="00EC1E58" w:rsidRPr="00EC1E58" w:rsidRDefault="00EC1E58" w:rsidP="00EC1E58">
      <w:pPr>
        <w:pStyle w:val="TableParagraph"/>
        <w:spacing w:line="276" w:lineRule="auto"/>
        <w:ind w:left="720" w:right="155"/>
        <w:rPr>
          <w:rFonts w:eastAsiaTheme="minorHAnsi"/>
          <w:lang w:val="en-US" w:eastAsia="en-US" w:bidi="ar-SA"/>
        </w:rPr>
      </w:pPr>
      <w:r w:rsidRPr="00EC1E58">
        <w:rPr>
          <w:rFonts w:eastAsiaTheme="minorHAnsi"/>
          <w:lang w:val="en-US" w:eastAsia="en-US" w:bidi="ar-SA"/>
        </w:rPr>
        <w:t xml:space="preserve">Sequence diagrams (level II), physical models and functional prototypes for </w:t>
      </w:r>
      <w:r w:rsidRPr="00EC1E58">
        <w:rPr>
          <w:rFonts w:eastAsiaTheme="minorHAnsi"/>
          <w:lang w:val="en-US" w:eastAsia="en-US" w:bidi="ar-SA"/>
        </w:rPr>
        <w:lastRenderedPageBreak/>
        <w:t xml:space="preserve">forms, information gathering and validation in SINGEI modules for the </w:t>
      </w:r>
      <w:proofErr w:type="gramStart"/>
      <w:r w:rsidRPr="00EC1E58">
        <w:rPr>
          <w:rFonts w:eastAsiaTheme="minorHAnsi"/>
          <w:lang w:val="en-US" w:eastAsia="en-US" w:bidi="ar-SA"/>
        </w:rPr>
        <w:t>4</w:t>
      </w:r>
      <w:proofErr w:type="gramEnd"/>
      <w:r w:rsidRPr="00EC1E58">
        <w:rPr>
          <w:rFonts w:eastAsiaTheme="minorHAnsi"/>
          <w:lang w:val="en-US" w:eastAsia="en-US" w:bidi="ar-SA"/>
        </w:rPr>
        <w:t xml:space="preserve"> sectors; validated by the Climate Change</w:t>
      </w:r>
      <w:r>
        <w:rPr>
          <w:rFonts w:eastAsiaTheme="minorHAnsi"/>
          <w:lang w:val="en-US" w:eastAsia="en-US" w:bidi="ar-SA"/>
        </w:rPr>
        <w:t xml:space="preserve"> </w:t>
      </w:r>
      <w:proofErr w:type="spellStart"/>
      <w:r w:rsidRPr="00EC1E58">
        <w:rPr>
          <w:rFonts w:eastAsiaTheme="minorHAnsi"/>
          <w:lang w:val="en-US" w:eastAsia="en-US" w:bidi="ar-SA"/>
        </w:rPr>
        <w:t>Undersecretariat</w:t>
      </w:r>
      <w:proofErr w:type="spellEnd"/>
      <w:r w:rsidRPr="00EC1E58">
        <w:rPr>
          <w:rFonts w:eastAsiaTheme="minorHAnsi"/>
          <w:lang w:val="en-US" w:eastAsia="en-US" w:bidi="ar-SA"/>
        </w:rPr>
        <w:t xml:space="preserve"> and SUIA</w:t>
      </w:r>
    </w:p>
    <w:p w14:paraId="1347AA14" w14:textId="77777777" w:rsidR="00EC1E58" w:rsidRDefault="00EC1E58" w:rsidP="00EC1E58">
      <w:pPr>
        <w:pStyle w:val="TableParagraph"/>
        <w:spacing w:line="276" w:lineRule="auto"/>
        <w:ind w:right="155"/>
        <w:rPr>
          <w:rFonts w:eastAsiaTheme="minorHAnsi"/>
          <w:lang w:val="en-US" w:eastAsia="en-US" w:bidi="ar-SA"/>
        </w:rPr>
      </w:pPr>
    </w:p>
    <w:p w14:paraId="526B8717" w14:textId="3F887557" w:rsidR="00412F01" w:rsidRPr="00EC1E58" w:rsidRDefault="00412F01" w:rsidP="00EC1E58">
      <w:pPr>
        <w:pStyle w:val="TableParagraph"/>
        <w:spacing w:line="276" w:lineRule="auto"/>
        <w:ind w:right="155"/>
        <w:rPr>
          <w:lang w:val="en-US"/>
        </w:rPr>
      </w:pPr>
      <w:r w:rsidRPr="00EC1E58">
        <w:rPr>
          <w:b/>
          <w:lang w:val="en-US"/>
        </w:rPr>
        <w:t xml:space="preserve">Result 2: </w:t>
      </w:r>
      <w:r w:rsidR="00EC1E58" w:rsidRPr="00EC1E58">
        <w:rPr>
          <w:lang w:val="en-US"/>
        </w:rPr>
        <w:t xml:space="preserve">Functionality programming </w:t>
      </w:r>
      <w:proofErr w:type="gramStart"/>
      <w:r w:rsidR="00EC1E58" w:rsidRPr="00EC1E58">
        <w:rPr>
          <w:lang w:val="en-US"/>
        </w:rPr>
        <w:t>is related</w:t>
      </w:r>
      <w:proofErr w:type="gramEnd"/>
      <w:r w:rsidR="00EC1E58" w:rsidRPr="00EC1E58">
        <w:rPr>
          <w:lang w:val="en-US"/>
        </w:rPr>
        <w:t xml:space="preserve"> to the configuration of forms, compilation, and validation of information of SINGEI</w:t>
      </w:r>
    </w:p>
    <w:p w14:paraId="08E91B57" w14:textId="77777777" w:rsidR="00412F01" w:rsidRPr="00EC1E58" w:rsidRDefault="00412F01" w:rsidP="005071C7">
      <w:pPr>
        <w:jc w:val="both"/>
        <w:rPr>
          <w:rFonts w:ascii="Arial" w:hAnsi="Arial" w:cs="Arial"/>
          <w:b/>
        </w:rPr>
      </w:pPr>
    </w:p>
    <w:p w14:paraId="06C54AAC" w14:textId="4788DED3" w:rsidR="00EC1E58" w:rsidRPr="00EC1E58" w:rsidRDefault="00EC1E58" w:rsidP="00EC1E58">
      <w:pPr>
        <w:ind w:left="720"/>
        <w:jc w:val="both"/>
        <w:rPr>
          <w:rFonts w:ascii="Arial" w:hAnsi="Arial" w:cs="Arial"/>
        </w:rPr>
      </w:pPr>
      <w:r w:rsidRPr="00EC1E58">
        <w:rPr>
          <w:rFonts w:ascii="Arial" w:hAnsi="Arial" w:cs="Arial"/>
          <w:b/>
        </w:rPr>
        <w:t>Deliverable</w:t>
      </w:r>
      <w:r w:rsidR="00DD43A3" w:rsidRPr="00EC1E58">
        <w:rPr>
          <w:rFonts w:ascii="Arial" w:hAnsi="Arial" w:cs="Arial"/>
          <w:b/>
        </w:rPr>
        <w:t xml:space="preserve"> 2:</w:t>
      </w:r>
      <w:r w:rsidR="00DD43A3" w:rsidRPr="00EC1E58">
        <w:rPr>
          <w:rFonts w:ascii="Arial" w:hAnsi="Arial" w:cs="Arial"/>
        </w:rPr>
        <w:t xml:space="preserve"> </w:t>
      </w:r>
      <w:bookmarkStart w:id="6" w:name="_Hlk50933333"/>
      <w:r>
        <w:rPr>
          <w:rFonts w:ascii="Arial" w:hAnsi="Arial" w:cs="Arial"/>
        </w:rPr>
        <w:t>S</w:t>
      </w:r>
      <w:r w:rsidRPr="00EC1E58">
        <w:rPr>
          <w:rFonts w:ascii="Arial" w:hAnsi="Arial" w:cs="Arial"/>
        </w:rPr>
        <w:t>ource code</w:t>
      </w:r>
      <w:r>
        <w:rPr>
          <w:rFonts w:ascii="Arial" w:hAnsi="Arial" w:cs="Arial"/>
        </w:rPr>
        <w:t xml:space="preserve"> to get f</w:t>
      </w:r>
      <w:r w:rsidRPr="00EC1E58">
        <w:rPr>
          <w:rFonts w:ascii="Arial" w:hAnsi="Arial" w:cs="Arial"/>
        </w:rPr>
        <w:t>orm configuration module, collection, and verification information</w:t>
      </w:r>
      <w:r>
        <w:rPr>
          <w:rFonts w:ascii="Arial" w:hAnsi="Arial" w:cs="Arial"/>
        </w:rPr>
        <w:t xml:space="preserve"> module.</w:t>
      </w:r>
    </w:p>
    <w:p w14:paraId="59CE57EA" w14:textId="77777777" w:rsidR="00EC1E58" w:rsidRPr="00EC1E58" w:rsidRDefault="00EC1E58" w:rsidP="00EC1E58">
      <w:pPr>
        <w:ind w:left="720"/>
        <w:jc w:val="both"/>
        <w:rPr>
          <w:rFonts w:ascii="Arial" w:hAnsi="Arial" w:cs="Arial"/>
        </w:rPr>
      </w:pPr>
      <w:r w:rsidRPr="00EC1E58">
        <w:rPr>
          <w:rFonts w:ascii="Arial" w:hAnsi="Arial" w:cs="Arial"/>
        </w:rPr>
        <w:t>Administration and maintenance document, which describes in detail the procedures for installing and updating the platform.</w:t>
      </w:r>
    </w:p>
    <w:p w14:paraId="5C0F8505" w14:textId="77777777" w:rsidR="00EC1E58" w:rsidRPr="00EC1E58" w:rsidRDefault="00EC1E58" w:rsidP="00EC1E58">
      <w:pPr>
        <w:ind w:left="720"/>
        <w:jc w:val="both"/>
        <w:rPr>
          <w:rFonts w:ascii="Arial" w:hAnsi="Arial" w:cs="Arial"/>
        </w:rPr>
      </w:pPr>
      <w:r w:rsidRPr="00EC1E58">
        <w:rPr>
          <w:rFonts w:ascii="Arial" w:hAnsi="Arial" w:cs="Arial"/>
        </w:rPr>
        <w:t>Report of the unit and integration tests developed to the source code of the form configuration module, information gathering and verification.</w:t>
      </w:r>
    </w:p>
    <w:p w14:paraId="5A6F08ED" w14:textId="77777777" w:rsidR="00EC1E58" w:rsidRPr="00EC1E58" w:rsidRDefault="00EC1E58" w:rsidP="00EC1E58">
      <w:pPr>
        <w:ind w:left="720"/>
        <w:jc w:val="both"/>
        <w:rPr>
          <w:rFonts w:ascii="Arial" w:hAnsi="Arial" w:cs="Arial"/>
        </w:rPr>
      </w:pPr>
      <w:r w:rsidRPr="00EC1E58">
        <w:rPr>
          <w:rFonts w:ascii="Arial" w:hAnsi="Arial" w:cs="Arial"/>
        </w:rPr>
        <w:t>Report of the first functionality test in a control sector user (4 ICAT sectors).</w:t>
      </w:r>
    </w:p>
    <w:p w14:paraId="589D5E8C" w14:textId="77777777" w:rsidR="00650049" w:rsidRPr="0091051C" w:rsidRDefault="00EC1E58" w:rsidP="00EC1E58">
      <w:pPr>
        <w:ind w:left="720"/>
        <w:jc w:val="both"/>
        <w:rPr>
          <w:rFonts w:ascii="Arial" w:hAnsi="Arial" w:cs="Arial"/>
          <w:lang w:val="en-GB"/>
        </w:rPr>
      </w:pPr>
      <w:r w:rsidRPr="0091051C">
        <w:rPr>
          <w:rFonts w:ascii="Arial" w:hAnsi="Arial" w:cs="Arial"/>
          <w:lang w:val="en-GB"/>
        </w:rPr>
        <w:t>Changes in the SINGEI modules according to the results of the first functionality test.</w:t>
      </w:r>
    </w:p>
    <w:bookmarkEnd w:id="6"/>
    <w:p w14:paraId="63B4D285" w14:textId="77777777" w:rsidR="00650049" w:rsidRPr="0091051C" w:rsidRDefault="00650049" w:rsidP="00650049">
      <w:pPr>
        <w:jc w:val="both"/>
        <w:rPr>
          <w:rFonts w:ascii="Arial" w:hAnsi="Arial" w:cs="Arial"/>
          <w:lang w:val="en-GB"/>
        </w:rPr>
      </w:pPr>
    </w:p>
    <w:p w14:paraId="74D29428" w14:textId="7BA96F7A" w:rsidR="00DF6840" w:rsidRPr="00650049" w:rsidRDefault="00DF6840" w:rsidP="00650049">
      <w:pPr>
        <w:jc w:val="both"/>
        <w:rPr>
          <w:rFonts w:ascii="Arial" w:hAnsi="Arial" w:cs="Arial"/>
          <w:bCs/>
        </w:rPr>
      </w:pPr>
      <w:r w:rsidRPr="00650049">
        <w:rPr>
          <w:rFonts w:ascii="Arial" w:hAnsi="Arial" w:cs="Arial"/>
          <w:b/>
        </w:rPr>
        <w:t xml:space="preserve">Result 3: </w:t>
      </w:r>
      <w:r w:rsidR="00650049" w:rsidRPr="00650049">
        <w:rPr>
          <w:rFonts w:ascii="Arial" w:hAnsi="Arial" w:cs="Arial"/>
          <w:bCs/>
        </w:rPr>
        <w:t>Validation of the functionalities developed for the configuration of forms, information gathering and validation of the (SINGEI)</w:t>
      </w:r>
    </w:p>
    <w:p w14:paraId="5B711C07" w14:textId="77777777" w:rsidR="00650049" w:rsidRPr="00650049" w:rsidRDefault="00650049" w:rsidP="00650049">
      <w:pPr>
        <w:ind w:left="720"/>
        <w:jc w:val="both"/>
        <w:rPr>
          <w:rFonts w:ascii="Arial" w:hAnsi="Arial" w:cs="Arial"/>
        </w:rPr>
      </w:pPr>
      <w:r w:rsidRPr="00650049">
        <w:rPr>
          <w:rFonts w:ascii="Arial" w:hAnsi="Arial" w:cs="Arial"/>
          <w:b/>
        </w:rPr>
        <w:t>Deliverable</w:t>
      </w:r>
      <w:r w:rsidR="00DD43A3" w:rsidRPr="00650049">
        <w:rPr>
          <w:rFonts w:ascii="Arial" w:hAnsi="Arial" w:cs="Arial"/>
          <w:b/>
        </w:rPr>
        <w:t xml:space="preserve"> 3:</w:t>
      </w:r>
      <w:r w:rsidR="00DD43A3" w:rsidRPr="00650049">
        <w:rPr>
          <w:rFonts w:ascii="Arial" w:hAnsi="Arial" w:cs="Arial"/>
        </w:rPr>
        <w:t xml:space="preserve"> </w:t>
      </w:r>
      <w:r w:rsidRPr="00650049">
        <w:rPr>
          <w:rFonts w:ascii="Arial" w:hAnsi="Arial" w:cs="Arial"/>
        </w:rPr>
        <w:t>Usability study report with details of the tests carried out, with the findings and recommendations for future improvements.</w:t>
      </w:r>
    </w:p>
    <w:p w14:paraId="1D4D324E" w14:textId="77777777" w:rsidR="00650049" w:rsidRPr="00650049" w:rsidRDefault="00650049" w:rsidP="00650049">
      <w:pPr>
        <w:ind w:left="720"/>
        <w:jc w:val="both"/>
        <w:rPr>
          <w:rFonts w:ascii="Arial" w:hAnsi="Arial" w:cs="Arial"/>
        </w:rPr>
      </w:pPr>
      <w:r w:rsidRPr="00650049">
        <w:rPr>
          <w:rFonts w:ascii="Arial" w:hAnsi="Arial" w:cs="Arial"/>
        </w:rPr>
        <w:t>Report on the training workshops, with a list of participants and an evaluation survey.</w:t>
      </w:r>
    </w:p>
    <w:p w14:paraId="0D62FE29" w14:textId="5ACE9DE4" w:rsidR="00E92987" w:rsidRPr="0091051C" w:rsidRDefault="00650049" w:rsidP="00650049">
      <w:pPr>
        <w:ind w:left="720"/>
        <w:jc w:val="both"/>
        <w:rPr>
          <w:rFonts w:ascii="Arial" w:hAnsi="Arial" w:cs="Arial"/>
          <w:lang w:val="en-GB"/>
        </w:rPr>
      </w:pPr>
      <w:r w:rsidRPr="0091051C">
        <w:rPr>
          <w:rFonts w:ascii="Arial" w:hAnsi="Arial" w:cs="Arial"/>
          <w:lang w:val="en-GB"/>
        </w:rPr>
        <w:t>System maintenance plan.</w:t>
      </w:r>
    </w:p>
    <w:p w14:paraId="438C21E6" w14:textId="71FD47DF" w:rsidR="00650049" w:rsidRPr="0091051C" w:rsidRDefault="00650049" w:rsidP="00650049">
      <w:pPr>
        <w:ind w:left="720"/>
        <w:jc w:val="both"/>
        <w:rPr>
          <w:rFonts w:ascii="Arial" w:hAnsi="Arial" w:cs="Arial"/>
          <w:lang w:val="en-GB"/>
        </w:rPr>
      </w:pPr>
    </w:p>
    <w:p w14:paraId="572BF538" w14:textId="456D1BF1" w:rsidR="00E92987" w:rsidRPr="0091051C" w:rsidRDefault="00650049" w:rsidP="00E92987">
      <w:pPr>
        <w:autoSpaceDE w:val="0"/>
        <w:autoSpaceDN w:val="0"/>
        <w:adjustRightInd w:val="0"/>
        <w:spacing w:after="0" w:line="240" w:lineRule="auto"/>
        <w:rPr>
          <w:rFonts w:ascii="Arial" w:hAnsi="Arial" w:cs="Arial"/>
          <w:b/>
          <w:lang w:val="en-GB"/>
        </w:rPr>
      </w:pPr>
      <w:bookmarkStart w:id="7" w:name="_Hlk50933511"/>
      <w:r w:rsidRPr="0091051C">
        <w:rPr>
          <w:rFonts w:ascii="Arial" w:hAnsi="Arial" w:cs="Arial"/>
          <w:b/>
          <w:lang w:val="en-GB"/>
        </w:rPr>
        <w:t>COORDINATION AND SUPERVISION</w:t>
      </w:r>
    </w:p>
    <w:p w14:paraId="05D5D66E" w14:textId="77777777" w:rsidR="00650049" w:rsidRPr="0091051C" w:rsidRDefault="00650049" w:rsidP="00E92987">
      <w:pPr>
        <w:autoSpaceDE w:val="0"/>
        <w:autoSpaceDN w:val="0"/>
        <w:adjustRightInd w:val="0"/>
        <w:spacing w:after="0" w:line="240" w:lineRule="auto"/>
        <w:rPr>
          <w:rFonts w:ascii="Arial" w:hAnsi="Arial" w:cs="Arial"/>
          <w:lang w:val="en-GB"/>
        </w:rPr>
      </w:pPr>
    </w:p>
    <w:p w14:paraId="12B8E278" w14:textId="59D4D07C" w:rsidR="00650049" w:rsidRPr="00650049" w:rsidRDefault="00650049" w:rsidP="00650049">
      <w:pPr>
        <w:jc w:val="both"/>
        <w:rPr>
          <w:rFonts w:ascii="Arial" w:hAnsi="Arial" w:cs="Arial"/>
        </w:rPr>
      </w:pPr>
      <w:r w:rsidRPr="00650049">
        <w:rPr>
          <w:rFonts w:ascii="Arial" w:hAnsi="Arial" w:cs="Arial"/>
        </w:rPr>
        <w:t xml:space="preserve">The specialist will be under the supervision of the National Coordinator of the ICAT Project in Ecuador; for which the Ministry of the Environment and Water will provide coordination with the SINGEI Team and other projects that have some information </w:t>
      </w:r>
      <w:r w:rsidRPr="00650049">
        <w:rPr>
          <w:rFonts w:ascii="Arial" w:hAnsi="Arial" w:cs="Arial"/>
        </w:rPr>
        <w:lastRenderedPageBreak/>
        <w:t xml:space="preserve">related to the objective of this project. All results / products </w:t>
      </w:r>
      <w:proofErr w:type="gramStart"/>
      <w:r w:rsidRPr="00650049">
        <w:rPr>
          <w:rFonts w:ascii="Arial" w:hAnsi="Arial" w:cs="Arial"/>
        </w:rPr>
        <w:t>will be reviewed and approved by the Mitigation Directorate and the national coordinator of ICAT</w:t>
      </w:r>
      <w:proofErr w:type="gramEnd"/>
      <w:r>
        <w:rPr>
          <w:rFonts w:ascii="Arial" w:hAnsi="Arial" w:cs="Arial"/>
        </w:rPr>
        <w:t>.</w:t>
      </w:r>
    </w:p>
    <w:p w14:paraId="74F96790" w14:textId="11CA234C" w:rsidR="00650049" w:rsidRPr="00650049" w:rsidRDefault="00650049" w:rsidP="00650049">
      <w:pPr>
        <w:jc w:val="both"/>
        <w:rPr>
          <w:rFonts w:ascii="Arial" w:hAnsi="Arial" w:cs="Arial"/>
        </w:rPr>
      </w:pPr>
      <w:r w:rsidRPr="00650049">
        <w:rPr>
          <w:rFonts w:ascii="Arial" w:hAnsi="Arial" w:cs="Arial"/>
        </w:rPr>
        <w:t xml:space="preserve">UNEP DTU, will review all final and intermediate deliverables before </w:t>
      </w:r>
      <w:proofErr w:type="gramStart"/>
      <w:r w:rsidRPr="00650049">
        <w:rPr>
          <w:rFonts w:ascii="Arial" w:hAnsi="Arial" w:cs="Arial"/>
        </w:rPr>
        <w:t>being finalized</w:t>
      </w:r>
      <w:proofErr w:type="gramEnd"/>
      <w:r w:rsidRPr="00650049">
        <w:rPr>
          <w:rFonts w:ascii="Arial" w:hAnsi="Arial" w:cs="Arial"/>
        </w:rPr>
        <w:t xml:space="preserve">. This includes: </w:t>
      </w:r>
      <w:proofErr w:type="spellStart"/>
      <w:r w:rsidRPr="00650049">
        <w:rPr>
          <w:rFonts w:ascii="Arial" w:hAnsi="Arial" w:cs="Arial"/>
        </w:rPr>
        <w:t>i</w:t>
      </w:r>
      <w:proofErr w:type="spellEnd"/>
      <w:r w:rsidRPr="00650049">
        <w:rPr>
          <w:rFonts w:ascii="Arial" w:hAnsi="Arial" w:cs="Arial"/>
        </w:rPr>
        <w:t xml:space="preserve">) all reports must be written by the Ecuadorian consulting team ii) UNEP DTU will reserve sufficient time to review in detail and provide comments; iii) comments and suggestions will be addressed by the local consultant (and reviewed by the Ecuadorian focal points; and iv) UNEP DTU will approve the final version of each one. The role of UNEP DTU will be to review the </w:t>
      </w:r>
      <w:proofErr w:type="gramStart"/>
      <w:r w:rsidRPr="00650049">
        <w:rPr>
          <w:rFonts w:ascii="Arial" w:hAnsi="Arial" w:cs="Arial"/>
        </w:rPr>
        <w:t>final results</w:t>
      </w:r>
      <w:proofErr w:type="gramEnd"/>
      <w:r w:rsidRPr="00650049">
        <w:rPr>
          <w:rFonts w:ascii="Arial" w:hAnsi="Arial" w:cs="Arial"/>
        </w:rPr>
        <w:t>, offer comments and ensure consistency with the ICAT program.</w:t>
      </w:r>
    </w:p>
    <w:p w14:paraId="71143304" w14:textId="6896D2F1" w:rsidR="002304C2" w:rsidRPr="00650049" w:rsidRDefault="00650049" w:rsidP="00650049">
      <w:pPr>
        <w:jc w:val="both"/>
        <w:rPr>
          <w:rFonts w:ascii="Arial" w:hAnsi="Arial" w:cs="Arial"/>
        </w:rPr>
      </w:pPr>
      <w:r w:rsidRPr="00650049">
        <w:rPr>
          <w:rFonts w:ascii="Arial" w:hAnsi="Arial" w:cs="Arial"/>
        </w:rPr>
        <w:t xml:space="preserve">All information that comes from the execution of the contract </w:t>
      </w:r>
      <w:proofErr w:type="gramStart"/>
      <w:r w:rsidRPr="00650049">
        <w:rPr>
          <w:rFonts w:ascii="Arial" w:hAnsi="Arial" w:cs="Arial"/>
        </w:rPr>
        <w:t>will be considered</w:t>
      </w:r>
      <w:proofErr w:type="gramEnd"/>
      <w:r w:rsidRPr="00650049">
        <w:rPr>
          <w:rFonts w:ascii="Arial" w:hAnsi="Arial" w:cs="Arial"/>
        </w:rPr>
        <w:t xml:space="preserve"> confidential.</w:t>
      </w:r>
    </w:p>
    <w:p w14:paraId="7D275A30" w14:textId="77777777" w:rsidR="00650049" w:rsidRPr="00650049" w:rsidRDefault="00650049" w:rsidP="00650049">
      <w:pPr>
        <w:jc w:val="both"/>
        <w:rPr>
          <w:rFonts w:ascii="Arial" w:hAnsi="Arial" w:cs="Arial"/>
        </w:rPr>
      </w:pPr>
    </w:p>
    <w:p w14:paraId="39A67E1A" w14:textId="77777777" w:rsidR="00650049" w:rsidRPr="0091051C" w:rsidRDefault="00650049" w:rsidP="002F5E34">
      <w:pPr>
        <w:jc w:val="both"/>
        <w:rPr>
          <w:rFonts w:ascii="Arial" w:hAnsi="Arial" w:cs="Arial"/>
          <w:b/>
          <w:lang w:val="en-GB"/>
        </w:rPr>
      </w:pPr>
      <w:r w:rsidRPr="0091051C">
        <w:rPr>
          <w:rFonts w:ascii="Arial" w:hAnsi="Arial" w:cs="Arial"/>
          <w:b/>
          <w:lang w:val="en-GB"/>
        </w:rPr>
        <w:t>DEADLINE FOR DELIVERY OF PRODUCTS AND DURATION OF THE CONSULTANCY</w:t>
      </w:r>
    </w:p>
    <w:p w14:paraId="30DB548E" w14:textId="1417646C" w:rsidR="002F5E34" w:rsidRPr="00650049" w:rsidRDefault="00650049" w:rsidP="002F5E34">
      <w:pPr>
        <w:jc w:val="both"/>
        <w:rPr>
          <w:rFonts w:ascii="Arial" w:hAnsi="Arial" w:cs="Arial"/>
        </w:rPr>
      </w:pPr>
      <w:r w:rsidRPr="00650049">
        <w:rPr>
          <w:rFonts w:ascii="Arial" w:hAnsi="Arial" w:cs="Arial"/>
        </w:rPr>
        <w:t>The consultant must develop and deliver the products of this consultancy according to the following schedule:</w:t>
      </w:r>
    </w:p>
    <w:tbl>
      <w:tblPr>
        <w:tblStyle w:val="TableGrid"/>
        <w:tblW w:w="0" w:type="auto"/>
        <w:jc w:val="center"/>
        <w:tblLook w:val="04A0" w:firstRow="1" w:lastRow="0" w:firstColumn="1" w:lastColumn="0" w:noHBand="0" w:noVBand="1"/>
      </w:tblPr>
      <w:tblGrid>
        <w:gridCol w:w="2122"/>
        <w:gridCol w:w="1417"/>
      </w:tblGrid>
      <w:tr w:rsidR="002F5E34" w:rsidRPr="002304C2" w14:paraId="4417D37E" w14:textId="77777777" w:rsidTr="002F5E34">
        <w:trPr>
          <w:jc w:val="center"/>
        </w:trPr>
        <w:tc>
          <w:tcPr>
            <w:tcW w:w="2122" w:type="dxa"/>
          </w:tcPr>
          <w:bookmarkEnd w:id="7"/>
          <w:p w14:paraId="6947AB91" w14:textId="51D9EFF3" w:rsidR="002F5E34" w:rsidRPr="002304C2" w:rsidRDefault="00650049" w:rsidP="00626C65">
            <w:pPr>
              <w:jc w:val="both"/>
              <w:rPr>
                <w:rFonts w:ascii="Arial" w:hAnsi="Arial" w:cs="Arial"/>
                <w:lang w:val="es-ES"/>
              </w:rPr>
            </w:pPr>
            <w:proofErr w:type="spellStart"/>
            <w:r>
              <w:rPr>
                <w:rFonts w:ascii="Arial" w:hAnsi="Arial" w:cs="Arial"/>
                <w:lang w:val="es-ES"/>
              </w:rPr>
              <w:t>Deliverable</w:t>
            </w:r>
            <w:proofErr w:type="spellEnd"/>
            <w:r w:rsidR="002304C2" w:rsidRPr="002304C2">
              <w:rPr>
                <w:rFonts w:ascii="Arial" w:hAnsi="Arial" w:cs="Arial"/>
                <w:lang w:val="es-ES"/>
              </w:rPr>
              <w:t xml:space="preserve"> 1</w:t>
            </w:r>
          </w:p>
        </w:tc>
        <w:tc>
          <w:tcPr>
            <w:tcW w:w="1417" w:type="dxa"/>
          </w:tcPr>
          <w:p w14:paraId="7D8DCDA9" w14:textId="6D3A231B" w:rsidR="002F5E34" w:rsidRPr="002304C2" w:rsidRDefault="002304C2" w:rsidP="00626C65">
            <w:pPr>
              <w:jc w:val="both"/>
              <w:rPr>
                <w:rFonts w:ascii="Arial" w:hAnsi="Arial" w:cs="Arial"/>
                <w:lang w:val="es-ES"/>
              </w:rPr>
            </w:pPr>
            <w:r w:rsidRPr="002304C2">
              <w:rPr>
                <w:rFonts w:ascii="Arial" w:hAnsi="Arial" w:cs="Arial"/>
                <w:lang w:val="es-ES"/>
              </w:rPr>
              <w:t>10</w:t>
            </w:r>
            <w:r w:rsidR="002F5E34" w:rsidRPr="002304C2">
              <w:rPr>
                <w:rFonts w:ascii="Arial" w:hAnsi="Arial" w:cs="Arial"/>
                <w:lang w:val="es-ES"/>
              </w:rPr>
              <w:t>/20</w:t>
            </w:r>
            <w:r w:rsidRPr="002304C2">
              <w:rPr>
                <w:rFonts w:ascii="Arial" w:hAnsi="Arial" w:cs="Arial"/>
                <w:lang w:val="es-ES"/>
              </w:rPr>
              <w:t>20</w:t>
            </w:r>
          </w:p>
        </w:tc>
      </w:tr>
      <w:tr w:rsidR="002F5E34" w:rsidRPr="002304C2" w14:paraId="2E49FF23" w14:textId="77777777" w:rsidTr="002F5E34">
        <w:trPr>
          <w:jc w:val="center"/>
        </w:trPr>
        <w:tc>
          <w:tcPr>
            <w:tcW w:w="2122" w:type="dxa"/>
          </w:tcPr>
          <w:p w14:paraId="61194F6E" w14:textId="3B359E18" w:rsidR="002F5E34" w:rsidRPr="002304C2" w:rsidRDefault="00650049" w:rsidP="00626C65">
            <w:pPr>
              <w:jc w:val="both"/>
              <w:rPr>
                <w:rFonts w:ascii="Arial" w:hAnsi="Arial" w:cs="Arial"/>
                <w:lang w:val="es-ES"/>
              </w:rPr>
            </w:pPr>
            <w:proofErr w:type="spellStart"/>
            <w:r>
              <w:rPr>
                <w:rFonts w:ascii="Arial" w:hAnsi="Arial" w:cs="Arial"/>
                <w:lang w:val="es-ES"/>
              </w:rPr>
              <w:t>Deliverable</w:t>
            </w:r>
            <w:proofErr w:type="spellEnd"/>
            <w:r w:rsidR="002304C2" w:rsidRPr="002304C2">
              <w:rPr>
                <w:rFonts w:ascii="Arial" w:hAnsi="Arial" w:cs="Arial"/>
                <w:lang w:val="es-ES"/>
              </w:rPr>
              <w:t xml:space="preserve"> 2</w:t>
            </w:r>
          </w:p>
        </w:tc>
        <w:tc>
          <w:tcPr>
            <w:tcW w:w="1417" w:type="dxa"/>
          </w:tcPr>
          <w:p w14:paraId="230913D1" w14:textId="3F306DB4" w:rsidR="002F5E34" w:rsidRPr="002304C2" w:rsidRDefault="002304C2" w:rsidP="00626C65">
            <w:pPr>
              <w:jc w:val="both"/>
              <w:rPr>
                <w:rFonts w:ascii="Arial" w:hAnsi="Arial" w:cs="Arial"/>
                <w:lang w:val="es-ES"/>
              </w:rPr>
            </w:pPr>
            <w:r w:rsidRPr="002304C2">
              <w:rPr>
                <w:rFonts w:ascii="Arial" w:hAnsi="Arial" w:cs="Arial"/>
                <w:lang w:val="es-ES"/>
              </w:rPr>
              <w:t>11</w:t>
            </w:r>
            <w:r w:rsidR="002F5E34" w:rsidRPr="002304C2">
              <w:rPr>
                <w:rFonts w:ascii="Arial" w:hAnsi="Arial" w:cs="Arial"/>
                <w:lang w:val="es-ES"/>
              </w:rPr>
              <w:t>/20</w:t>
            </w:r>
            <w:r w:rsidRPr="002304C2">
              <w:rPr>
                <w:rFonts w:ascii="Arial" w:hAnsi="Arial" w:cs="Arial"/>
                <w:lang w:val="es-ES"/>
              </w:rPr>
              <w:t>20</w:t>
            </w:r>
          </w:p>
        </w:tc>
      </w:tr>
      <w:tr w:rsidR="002F5E34" w:rsidRPr="002304C2" w14:paraId="63BAA44D" w14:textId="77777777" w:rsidTr="002F5E34">
        <w:trPr>
          <w:jc w:val="center"/>
        </w:trPr>
        <w:tc>
          <w:tcPr>
            <w:tcW w:w="2122" w:type="dxa"/>
          </w:tcPr>
          <w:p w14:paraId="67CD9CC2" w14:textId="0CF25B86" w:rsidR="002F5E34" w:rsidRPr="002304C2" w:rsidRDefault="00650049" w:rsidP="00626C65">
            <w:pPr>
              <w:jc w:val="both"/>
              <w:rPr>
                <w:rFonts w:ascii="Arial" w:hAnsi="Arial" w:cs="Arial"/>
                <w:lang w:val="es-ES"/>
              </w:rPr>
            </w:pPr>
            <w:proofErr w:type="spellStart"/>
            <w:r>
              <w:rPr>
                <w:rFonts w:ascii="Arial" w:hAnsi="Arial" w:cs="Arial"/>
                <w:lang w:val="es-ES"/>
              </w:rPr>
              <w:t>Deliverable</w:t>
            </w:r>
            <w:proofErr w:type="spellEnd"/>
            <w:r>
              <w:rPr>
                <w:rFonts w:ascii="Arial" w:hAnsi="Arial" w:cs="Arial"/>
                <w:lang w:val="es-ES"/>
              </w:rPr>
              <w:t xml:space="preserve"> </w:t>
            </w:r>
            <w:r w:rsidR="002304C2" w:rsidRPr="002304C2">
              <w:rPr>
                <w:rFonts w:ascii="Arial" w:hAnsi="Arial" w:cs="Arial"/>
                <w:lang w:val="es-ES"/>
              </w:rPr>
              <w:t>3</w:t>
            </w:r>
          </w:p>
        </w:tc>
        <w:tc>
          <w:tcPr>
            <w:tcW w:w="1417" w:type="dxa"/>
          </w:tcPr>
          <w:p w14:paraId="56039D69" w14:textId="10B19861" w:rsidR="002F5E34" w:rsidRPr="002304C2" w:rsidRDefault="002304C2" w:rsidP="00626C65">
            <w:pPr>
              <w:jc w:val="both"/>
              <w:rPr>
                <w:rFonts w:ascii="Arial" w:hAnsi="Arial" w:cs="Arial"/>
                <w:lang w:val="es-ES"/>
              </w:rPr>
            </w:pPr>
            <w:r w:rsidRPr="002304C2">
              <w:rPr>
                <w:rFonts w:ascii="Arial" w:hAnsi="Arial" w:cs="Arial"/>
                <w:lang w:val="es-ES"/>
              </w:rPr>
              <w:t>12</w:t>
            </w:r>
            <w:r w:rsidR="002F5E34" w:rsidRPr="002304C2">
              <w:rPr>
                <w:rFonts w:ascii="Arial" w:hAnsi="Arial" w:cs="Arial"/>
                <w:lang w:val="es-ES"/>
              </w:rPr>
              <w:t>/2020</w:t>
            </w:r>
          </w:p>
        </w:tc>
      </w:tr>
    </w:tbl>
    <w:p w14:paraId="3BCD7144" w14:textId="77777777" w:rsidR="002F5E34" w:rsidRPr="002304C2" w:rsidRDefault="002F5E34" w:rsidP="002F5E34">
      <w:pPr>
        <w:jc w:val="both"/>
        <w:rPr>
          <w:rFonts w:ascii="Arial" w:hAnsi="Arial" w:cs="Arial"/>
          <w:lang w:val="es-ES"/>
        </w:rPr>
      </w:pPr>
    </w:p>
    <w:p w14:paraId="0DA07824" w14:textId="7277D66B" w:rsidR="006716DC" w:rsidRPr="006716DC" w:rsidRDefault="006716DC" w:rsidP="006716DC">
      <w:pPr>
        <w:jc w:val="both"/>
        <w:rPr>
          <w:rFonts w:ascii="Arial" w:hAnsi="Arial" w:cs="Arial"/>
        </w:rPr>
      </w:pPr>
      <w:bookmarkStart w:id="8" w:name="_Hlk50933539"/>
      <w:r w:rsidRPr="006716DC">
        <w:rPr>
          <w:rFonts w:ascii="Arial" w:hAnsi="Arial" w:cs="Arial"/>
        </w:rPr>
        <w:t>The payment will be related to the delivery of each product fulfill with the established schedule, as well as its approval by the Ministry of Environment</w:t>
      </w:r>
      <w:r w:rsidR="00E57D6A">
        <w:rPr>
          <w:rFonts w:ascii="Arial" w:hAnsi="Arial" w:cs="Arial"/>
        </w:rPr>
        <w:t xml:space="preserve"> and Water</w:t>
      </w:r>
      <w:r w:rsidRPr="006716DC">
        <w:rPr>
          <w:rFonts w:ascii="Arial" w:hAnsi="Arial" w:cs="Arial"/>
        </w:rPr>
        <w:t>, the national ICA</w:t>
      </w:r>
      <w:r>
        <w:rPr>
          <w:rFonts w:ascii="Arial" w:hAnsi="Arial" w:cs="Arial"/>
        </w:rPr>
        <w:t>T</w:t>
      </w:r>
      <w:r w:rsidRPr="006716DC">
        <w:rPr>
          <w:rFonts w:ascii="Arial" w:hAnsi="Arial" w:cs="Arial"/>
        </w:rPr>
        <w:t xml:space="preserve"> coordinator and finally by UNEP DTU Partnership. Final deliverables </w:t>
      </w:r>
      <w:proofErr w:type="gramStart"/>
      <w:r w:rsidRPr="006716DC">
        <w:rPr>
          <w:rFonts w:ascii="Arial" w:hAnsi="Arial" w:cs="Arial"/>
        </w:rPr>
        <w:t>must be written</w:t>
      </w:r>
      <w:proofErr w:type="gramEnd"/>
      <w:r w:rsidRPr="006716DC">
        <w:rPr>
          <w:rFonts w:ascii="Arial" w:hAnsi="Arial" w:cs="Arial"/>
        </w:rPr>
        <w:t xml:space="preserve"> in English.</w:t>
      </w:r>
    </w:p>
    <w:p w14:paraId="492694AE" w14:textId="6262E5D6" w:rsidR="00725817" w:rsidRDefault="006716DC" w:rsidP="006716DC">
      <w:pPr>
        <w:jc w:val="both"/>
        <w:rPr>
          <w:rFonts w:ascii="Arial" w:hAnsi="Arial" w:cs="Arial"/>
        </w:rPr>
      </w:pPr>
      <w:r w:rsidRPr="006716DC">
        <w:rPr>
          <w:rFonts w:ascii="Arial" w:hAnsi="Arial" w:cs="Arial"/>
        </w:rPr>
        <w:t>The completion of delivery of all products (</w:t>
      </w:r>
      <w:r>
        <w:rPr>
          <w:rFonts w:ascii="Arial" w:hAnsi="Arial" w:cs="Arial"/>
        </w:rPr>
        <w:t>3</w:t>
      </w:r>
      <w:r w:rsidRPr="006716DC">
        <w:rPr>
          <w:rFonts w:ascii="Arial" w:hAnsi="Arial" w:cs="Arial"/>
        </w:rPr>
        <w:t xml:space="preserve">) must not exceed </w:t>
      </w:r>
      <w:r>
        <w:rPr>
          <w:rFonts w:ascii="Arial" w:hAnsi="Arial" w:cs="Arial"/>
        </w:rPr>
        <w:t>December</w:t>
      </w:r>
      <w:r w:rsidRPr="006716DC">
        <w:rPr>
          <w:rFonts w:ascii="Arial" w:hAnsi="Arial" w:cs="Arial"/>
        </w:rPr>
        <w:t xml:space="preserve"> 2020.</w:t>
      </w:r>
    </w:p>
    <w:bookmarkEnd w:id="8"/>
    <w:p w14:paraId="071833F6" w14:textId="77777777" w:rsidR="006716DC" w:rsidRPr="006716DC" w:rsidRDefault="006716DC" w:rsidP="006716DC">
      <w:pPr>
        <w:jc w:val="both"/>
        <w:rPr>
          <w:rFonts w:ascii="Arial" w:hAnsi="Arial" w:cs="Arial"/>
        </w:rPr>
      </w:pPr>
    </w:p>
    <w:p w14:paraId="6822BDA3" w14:textId="3D62472C" w:rsidR="00725817" w:rsidRPr="006716DC" w:rsidRDefault="006716DC" w:rsidP="00725817">
      <w:pPr>
        <w:jc w:val="both"/>
        <w:rPr>
          <w:rFonts w:ascii="Arial" w:hAnsi="Arial" w:cs="Arial"/>
          <w:b/>
        </w:rPr>
      </w:pPr>
      <w:bookmarkStart w:id="9" w:name="_Hlk50933586"/>
      <w:r w:rsidRPr="006716DC">
        <w:rPr>
          <w:rFonts w:ascii="Arial" w:hAnsi="Arial" w:cs="Arial"/>
          <w:b/>
        </w:rPr>
        <w:t>REQUIREMENTS FOR THE SPECIALIST</w:t>
      </w:r>
      <w:r w:rsidR="007A7BC5" w:rsidRPr="006716DC">
        <w:rPr>
          <w:rFonts w:ascii="Arial" w:hAnsi="Arial" w:cs="Arial"/>
          <w:b/>
        </w:rPr>
        <w:t>:</w:t>
      </w:r>
    </w:p>
    <w:p w14:paraId="598677C2" w14:textId="77777777" w:rsidR="006716DC" w:rsidRPr="006716DC" w:rsidRDefault="006716DC" w:rsidP="00725817">
      <w:pPr>
        <w:jc w:val="both"/>
        <w:rPr>
          <w:rFonts w:ascii="Arial" w:hAnsi="Arial" w:cs="Arial"/>
          <w:b/>
        </w:rPr>
      </w:pPr>
      <w:r w:rsidRPr="006716DC">
        <w:rPr>
          <w:rFonts w:ascii="Arial" w:hAnsi="Arial" w:cs="Arial"/>
          <w:b/>
        </w:rPr>
        <w:t xml:space="preserve">Education: </w:t>
      </w:r>
      <w:r w:rsidRPr="006716DC">
        <w:rPr>
          <w:rFonts w:ascii="Arial" w:hAnsi="Arial" w:cs="Arial"/>
          <w:bCs/>
        </w:rPr>
        <w:t>Professional with a third level degree in Systems Engineering, Computer Engineering or careers related to computer systems and computing.</w:t>
      </w:r>
    </w:p>
    <w:p w14:paraId="1D4DF9B4" w14:textId="77777777" w:rsidR="006716DC" w:rsidRPr="0091051C" w:rsidRDefault="006716DC" w:rsidP="00725817">
      <w:pPr>
        <w:jc w:val="both"/>
        <w:rPr>
          <w:rFonts w:ascii="Arial" w:hAnsi="Arial" w:cs="Arial"/>
          <w:b/>
          <w:lang w:val="en-GB"/>
        </w:rPr>
      </w:pPr>
      <w:r w:rsidRPr="0091051C">
        <w:rPr>
          <w:rFonts w:ascii="Arial" w:hAnsi="Arial" w:cs="Arial"/>
          <w:b/>
          <w:lang w:val="en-GB"/>
        </w:rPr>
        <w:t>Work experience</w:t>
      </w:r>
    </w:p>
    <w:p w14:paraId="41C64A35" w14:textId="77777777" w:rsidR="006716DC" w:rsidRPr="006716DC" w:rsidRDefault="006716DC" w:rsidP="006716DC">
      <w:pPr>
        <w:jc w:val="both"/>
        <w:rPr>
          <w:rFonts w:ascii="Arial" w:hAnsi="Arial" w:cs="Arial"/>
        </w:rPr>
      </w:pPr>
      <w:r w:rsidRPr="006716DC">
        <w:rPr>
          <w:rFonts w:ascii="Arial" w:hAnsi="Arial" w:cs="Arial"/>
        </w:rPr>
        <w:lastRenderedPageBreak/>
        <w:t>The specialist must have demonstrated work experience of at least 5 years in analysis and software development with JAVA, with knowledge in SQL and, management and administration of structured databases, specifically POSTGRES 9.4 or higher versions.</w:t>
      </w:r>
    </w:p>
    <w:p w14:paraId="6F19A9A5" w14:textId="77777777" w:rsidR="006716DC" w:rsidRPr="006716DC" w:rsidRDefault="006716DC" w:rsidP="006716DC">
      <w:pPr>
        <w:jc w:val="both"/>
        <w:rPr>
          <w:rFonts w:ascii="Arial" w:hAnsi="Arial" w:cs="Arial"/>
        </w:rPr>
      </w:pPr>
      <w:r w:rsidRPr="006716DC">
        <w:rPr>
          <w:rFonts w:ascii="Arial" w:hAnsi="Arial" w:cs="Arial"/>
        </w:rPr>
        <w:t xml:space="preserve">The proven experience that the specialist may have in different programming languages (HTML, PHP, XPATH, AngularJS, JavaScript, etc.), handling of JBPM for design and implementation of flows and handling of document managers (preferably </w:t>
      </w:r>
      <w:proofErr w:type="gramStart"/>
      <w:r w:rsidRPr="006716DC">
        <w:rPr>
          <w:rFonts w:ascii="Arial" w:hAnsi="Arial" w:cs="Arial"/>
        </w:rPr>
        <w:t>Alfresco</w:t>
      </w:r>
      <w:proofErr w:type="gramEnd"/>
      <w:r w:rsidRPr="006716DC">
        <w:rPr>
          <w:rFonts w:ascii="Arial" w:hAnsi="Arial" w:cs="Arial"/>
        </w:rPr>
        <w:t>) will be valued.</w:t>
      </w:r>
    </w:p>
    <w:p w14:paraId="246FFC77" w14:textId="520925BF" w:rsidR="00F84D6B" w:rsidRPr="006716DC" w:rsidRDefault="006716DC" w:rsidP="006716DC">
      <w:pPr>
        <w:jc w:val="both"/>
        <w:rPr>
          <w:rFonts w:ascii="Arial" w:hAnsi="Arial" w:cs="Arial"/>
        </w:rPr>
      </w:pPr>
      <w:r w:rsidRPr="006716DC">
        <w:rPr>
          <w:rFonts w:ascii="Arial" w:hAnsi="Arial" w:cs="Arial"/>
        </w:rPr>
        <w:t>It is desirable that the specialist has work experience in software development projects for the public sector.</w:t>
      </w:r>
    </w:p>
    <w:p w14:paraId="43F9F3BE" w14:textId="77777777" w:rsidR="006716DC" w:rsidRPr="006716DC" w:rsidRDefault="006716DC" w:rsidP="006716DC">
      <w:pPr>
        <w:jc w:val="both"/>
        <w:rPr>
          <w:rFonts w:ascii="Arial" w:hAnsi="Arial" w:cs="Arial"/>
        </w:rPr>
      </w:pPr>
    </w:p>
    <w:p w14:paraId="7735318D" w14:textId="644E4E16" w:rsidR="00725817" w:rsidRPr="006716DC" w:rsidRDefault="006716DC" w:rsidP="00725817">
      <w:pPr>
        <w:jc w:val="both"/>
        <w:rPr>
          <w:rFonts w:ascii="Arial" w:hAnsi="Arial" w:cs="Arial"/>
          <w:b/>
        </w:rPr>
      </w:pPr>
      <w:r w:rsidRPr="006716DC">
        <w:rPr>
          <w:rFonts w:ascii="Arial" w:hAnsi="Arial" w:cs="Arial"/>
          <w:b/>
        </w:rPr>
        <w:t xml:space="preserve">Language </w:t>
      </w:r>
    </w:p>
    <w:p w14:paraId="1BF85E41" w14:textId="01ED170A" w:rsidR="002304C2" w:rsidRPr="006716DC" w:rsidRDefault="006716DC" w:rsidP="00725817">
      <w:pPr>
        <w:jc w:val="both"/>
        <w:rPr>
          <w:rFonts w:ascii="Arial" w:hAnsi="Arial" w:cs="Arial"/>
        </w:rPr>
      </w:pPr>
      <w:r w:rsidRPr="006716DC">
        <w:rPr>
          <w:rFonts w:ascii="Arial" w:hAnsi="Arial" w:cs="Arial"/>
        </w:rPr>
        <w:t>Fluency in written and oral Spanish is required. Good level of written English.</w:t>
      </w:r>
    </w:p>
    <w:bookmarkEnd w:id="9"/>
    <w:p w14:paraId="4721CF9A" w14:textId="77777777" w:rsidR="002304C2" w:rsidRPr="006716DC" w:rsidRDefault="002304C2" w:rsidP="00725817">
      <w:pPr>
        <w:jc w:val="both"/>
        <w:rPr>
          <w:rFonts w:ascii="Arial" w:hAnsi="Arial" w:cs="Arial"/>
        </w:rPr>
      </w:pPr>
    </w:p>
    <w:p w14:paraId="7765F50B" w14:textId="77777777" w:rsidR="006716DC" w:rsidRPr="0091051C" w:rsidRDefault="006716DC" w:rsidP="00725817">
      <w:pPr>
        <w:jc w:val="both"/>
        <w:rPr>
          <w:rFonts w:ascii="Arial" w:hAnsi="Arial" w:cs="Arial"/>
          <w:b/>
          <w:lang w:val="en-GB"/>
        </w:rPr>
      </w:pPr>
      <w:bookmarkStart w:id="10" w:name="_Hlk50933758"/>
      <w:r w:rsidRPr="0091051C">
        <w:rPr>
          <w:rFonts w:ascii="Arial" w:hAnsi="Arial" w:cs="Arial"/>
          <w:b/>
          <w:lang w:val="en-GB"/>
        </w:rPr>
        <w:t>Required documents:</w:t>
      </w:r>
    </w:p>
    <w:bookmarkEnd w:id="10"/>
    <w:p w14:paraId="6C46BDDB" w14:textId="77777777" w:rsidR="006716DC" w:rsidRPr="0091051C" w:rsidRDefault="006716DC" w:rsidP="00725817">
      <w:pPr>
        <w:jc w:val="both"/>
        <w:rPr>
          <w:rFonts w:ascii="Arial" w:hAnsi="Arial" w:cs="Arial"/>
          <w:b/>
          <w:lang w:val="en-GB"/>
        </w:rPr>
      </w:pPr>
    </w:p>
    <w:p w14:paraId="1D495893" w14:textId="1D76A939" w:rsidR="00725817" w:rsidRPr="006716DC" w:rsidRDefault="00725817" w:rsidP="00725817">
      <w:pPr>
        <w:jc w:val="both"/>
        <w:rPr>
          <w:rFonts w:ascii="Arial" w:hAnsi="Arial" w:cs="Arial"/>
        </w:rPr>
      </w:pPr>
      <w:bookmarkStart w:id="11" w:name="_Hlk50933741"/>
      <w:r w:rsidRPr="006716DC">
        <w:rPr>
          <w:rFonts w:ascii="Arial" w:hAnsi="Arial" w:cs="Arial"/>
        </w:rPr>
        <w:t>1. CV</w:t>
      </w:r>
    </w:p>
    <w:p w14:paraId="21D7BB7F" w14:textId="42B31A6A" w:rsidR="00F84D6B" w:rsidRPr="006716DC" w:rsidRDefault="00725817" w:rsidP="00725817">
      <w:pPr>
        <w:jc w:val="both"/>
        <w:rPr>
          <w:rFonts w:ascii="Arial" w:hAnsi="Arial" w:cs="Arial"/>
        </w:rPr>
      </w:pPr>
      <w:r w:rsidRPr="006716DC">
        <w:rPr>
          <w:rFonts w:ascii="Arial" w:hAnsi="Arial" w:cs="Arial"/>
        </w:rPr>
        <w:t xml:space="preserve">2. </w:t>
      </w:r>
      <w:r w:rsidR="006716DC" w:rsidRPr="006716DC">
        <w:rPr>
          <w:rFonts w:ascii="Arial" w:hAnsi="Arial" w:cs="Arial"/>
        </w:rPr>
        <w:t xml:space="preserve">Attach portfolio of at least </w:t>
      </w:r>
      <w:proofErr w:type="gramStart"/>
      <w:r w:rsidR="006716DC" w:rsidRPr="006716DC">
        <w:rPr>
          <w:rFonts w:ascii="Arial" w:hAnsi="Arial" w:cs="Arial"/>
        </w:rPr>
        <w:t>2</w:t>
      </w:r>
      <w:proofErr w:type="gramEnd"/>
      <w:r w:rsidR="006716DC" w:rsidRPr="006716DC">
        <w:rPr>
          <w:rFonts w:ascii="Arial" w:hAnsi="Arial" w:cs="Arial"/>
        </w:rPr>
        <w:t xml:space="preserve"> successful software development projects with JAVA. </w:t>
      </w:r>
    </w:p>
    <w:p w14:paraId="6C40C489" w14:textId="3847C6DF" w:rsidR="00725817" w:rsidRDefault="00AB12DC" w:rsidP="00725817">
      <w:pPr>
        <w:jc w:val="both"/>
        <w:rPr>
          <w:rFonts w:ascii="Arial" w:hAnsi="Arial" w:cs="Arial"/>
        </w:rPr>
      </w:pPr>
      <w:r w:rsidRPr="006716DC">
        <w:rPr>
          <w:rFonts w:ascii="Arial" w:hAnsi="Arial" w:cs="Arial"/>
        </w:rPr>
        <w:t xml:space="preserve">3. </w:t>
      </w:r>
      <w:r w:rsidR="006716DC" w:rsidRPr="006716DC">
        <w:rPr>
          <w:rFonts w:ascii="Arial" w:hAnsi="Arial" w:cs="Arial"/>
        </w:rPr>
        <w:t xml:space="preserve">A description (1 page) that explains the work plan proposed to achieve the desired results in the times established in this </w:t>
      </w:r>
      <w:proofErr w:type="spellStart"/>
      <w:r w:rsidR="006716DC" w:rsidRPr="006716DC">
        <w:rPr>
          <w:rFonts w:ascii="Arial" w:hAnsi="Arial" w:cs="Arial"/>
        </w:rPr>
        <w:t>T</w:t>
      </w:r>
      <w:r w:rsidR="00E974B9">
        <w:rPr>
          <w:rFonts w:ascii="Arial" w:hAnsi="Arial" w:cs="Arial"/>
        </w:rPr>
        <w:t>oR</w:t>
      </w:r>
      <w:proofErr w:type="spellEnd"/>
      <w:r w:rsidR="006716DC" w:rsidRPr="006716DC">
        <w:rPr>
          <w:rFonts w:ascii="Arial" w:hAnsi="Arial" w:cs="Arial"/>
        </w:rPr>
        <w:t xml:space="preserve">, also specifying the automatic protocols that </w:t>
      </w:r>
      <w:proofErr w:type="gramStart"/>
      <w:r w:rsidR="006716DC" w:rsidRPr="006716DC">
        <w:rPr>
          <w:rFonts w:ascii="Arial" w:hAnsi="Arial" w:cs="Arial"/>
        </w:rPr>
        <w:t>are proposed</w:t>
      </w:r>
      <w:proofErr w:type="gramEnd"/>
      <w:r w:rsidR="006716DC" w:rsidRPr="006716DC">
        <w:rPr>
          <w:rFonts w:ascii="Arial" w:hAnsi="Arial" w:cs="Arial"/>
        </w:rPr>
        <w:t xml:space="preserve"> to consume information from other systems.</w:t>
      </w:r>
    </w:p>
    <w:p w14:paraId="38C51990" w14:textId="77777777" w:rsidR="006716DC" w:rsidRPr="006716DC" w:rsidRDefault="006716DC" w:rsidP="00725817">
      <w:pPr>
        <w:jc w:val="both"/>
        <w:rPr>
          <w:rFonts w:ascii="Arial" w:hAnsi="Arial" w:cs="Arial"/>
        </w:rPr>
      </w:pPr>
    </w:p>
    <w:p w14:paraId="0BC0ADF7" w14:textId="4BDBCDEC" w:rsidR="00F037FA" w:rsidRPr="006716DC" w:rsidRDefault="006716DC" w:rsidP="00F037FA">
      <w:pPr>
        <w:jc w:val="both"/>
        <w:rPr>
          <w:rFonts w:ascii="Arial" w:hAnsi="Arial" w:cs="Arial"/>
          <w:b/>
        </w:rPr>
      </w:pPr>
      <w:r w:rsidRPr="006716DC">
        <w:rPr>
          <w:rFonts w:ascii="Arial" w:hAnsi="Arial" w:cs="Arial"/>
          <w:b/>
        </w:rPr>
        <w:t>To apply for this position, please email</w:t>
      </w:r>
      <w:r w:rsidR="00F037FA" w:rsidRPr="006716DC">
        <w:rPr>
          <w:rFonts w:ascii="Arial" w:hAnsi="Arial" w:cs="Arial"/>
          <w:b/>
        </w:rPr>
        <w:t>:</w:t>
      </w:r>
    </w:p>
    <w:p w14:paraId="79DE894F" w14:textId="3C7EB4A9" w:rsidR="00F037FA" w:rsidRPr="002304C2" w:rsidRDefault="006716DC" w:rsidP="00F037FA">
      <w:pPr>
        <w:jc w:val="both"/>
        <w:rPr>
          <w:rFonts w:ascii="Arial" w:hAnsi="Arial" w:cs="Arial"/>
          <w:lang w:val="es-ES"/>
        </w:rPr>
      </w:pPr>
      <w:r w:rsidRPr="006716DC">
        <w:rPr>
          <w:rFonts w:ascii="Arial" w:hAnsi="Arial" w:cs="Arial"/>
          <w:lang w:val="es-ES"/>
        </w:rPr>
        <w:t xml:space="preserve">Andrés Sarzosa, </w:t>
      </w:r>
      <w:proofErr w:type="spellStart"/>
      <w:r w:rsidRPr="006716DC">
        <w:rPr>
          <w:rFonts w:ascii="Arial" w:hAnsi="Arial" w:cs="Arial"/>
          <w:lang w:val="es-ES"/>
        </w:rPr>
        <w:t>National</w:t>
      </w:r>
      <w:proofErr w:type="spellEnd"/>
      <w:r w:rsidRPr="006716DC">
        <w:rPr>
          <w:rFonts w:ascii="Arial" w:hAnsi="Arial" w:cs="Arial"/>
          <w:lang w:val="es-ES"/>
        </w:rPr>
        <w:t xml:space="preserve"> </w:t>
      </w:r>
      <w:proofErr w:type="spellStart"/>
      <w:r w:rsidRPr="006716DC">
        <w:rPr>
          <w:rFonts w:ascii="Arial" w:hAnsi="Arial" w:cs="Arial"/>
          <w:lang w:val="es-ES"/>
        </w:rPr>
        <w:t>Coordinator</w:t>
      </w:r>
      <w:proofErr w:type="spellEnd"/>
      <w:r w:rsidRPr="006716DC">
        <w:rPr>
          <w:rFonts w:ascii="Arial" w:hAnsi="Arial" w:cs="Arial"/>
          <w:lang w:val="es-ES"/>
        </w:rPr>
        <w:t xml:space="preserve"> ICAT Ecuador </w:t>
      </w:r>
      <w:r w:rsidR="00F037FA" w:rsidRPr="002304C2">
        <w:rPr>
          <w:rFonts w:ascii="Arial" w:hAnsi="Arial" w:cs="Arial"/>
          <w:lang w:val="es-ES"/>
        </w:rPr>
        <w:t>(</w:t>
      </w:r>
      <w:r w:rsidR="002304C2" w:rsidRPr="002304C2">
        <w:rPr>
          <w:rFonts w:ascii="Arial" w:hAnsi="Arial" w:cs="Arial"/>
          <w:lang w:val="es-ES"/>
        </w:rPr>
        <w:t>andressarzosa1@gmail.com</w:t>
      </w:r>
      <w:r w:rsidR="00F037FA" w:rsidRPr="002304C2">
        <w:rPr>
          <w:rFonts w:ascii="Arial" w:hAnsi="Arial" w:cs="Arial"/>
          <w:lang w:val="es-ES"/>
        </w:rPr>
        <w:t>)</w:t>
      </w:r>
    </w:p>
    <w:p w14:paraId="69469ED2" w14:textId="77777777" w:rsidR="00F037FA" w:rsidRPr="002304C2" w:rsidRDefault="00F037FA" w:rsidP="00F037FA">
      <w:pPr>
        <w:jc w:val="both"/>
        <w:rPr>
          <w:rFonts w:ascii="Arial" w:hAnsi="Arial" w:cs="Arial"/>
          <w:lang w:val="es-ES"/>
        </w:rPr>
      </w:pPr>
      <w:r w:rsidRPr="002304C2">
        <w:rPr>
          <w:rFonts w:ascii="Arial" w:hAnsi="Arial" w:cs="Arial"/>
          <w:lang w:val="es-ES"/>
        </w:rPr>
        <w:t>Sandra Aparcana, UNEP DTU (</w:t>
      </w:r>
      <w:hyperlink r:id="rId8" w:history="1">
        <w:r w:rsidRPr="002304C2">
          <w:rPr>
            <w:rStyle w:val="Hyperlink"/>
            <w:rFonts w:ascii="Arial" w:hAnsi="Arial" w:cs="Arial"/>
            <w:lang w:val="es-ES"/>
          </w:rPr>
          <w:t>sanapa@dtu.dk</w:t>
        </w:r>
      </w:hyperlink>
      <w:r w:rsidRPr="002304C2">
        <w:rPr>
          <w:rFonts w:ascii="Arial" w:hAnsi="Arial" w:cs="Arial"/>
          <w:lang w:val="es-ES"/>
        </w:rPr>
        <w:t>)</w:t>
      </w:r>
    </w:p>
    <w:p w14:paraId="5547D9B2" w14:textId="77777777" w:rsidR="00F037FA" w:rsidRPr="002304C2" w:rsidRDefault="00F037FA" w:rsidP="00F037FA">
      <w:pPr>
        <w:jc w:val="both"/>
        <w:rPr>
          <w:rFonts w:ascii="Arial" w:hAnsi="Arial" w:cs="Arial"/>
          <w:lang w:val="es-ES"/>
        </w:rPr>
      </w:pPr>
    </w:p>
    <w:p w14:paraId="64AEAF79" w14:textId="77777777" w:rsidR="006716DC" w:rsidRPr="0091051C" w:rsidRDefault="006716DC" w:rsidP="00F037FA">
      <w:pPr>
        <w:jc w:val="both"/>
        <w:rPr>
          <w:rFonts w:ascii="Arial" w:hAnsi="Arial" w:cs="Arial"/>
          <w:b/>
          <w:lang w:val="en-GB"/>
        </w:rPr>
      </w:pPr>
      <w:r w:rsidRPr="0091051C">
        <w:rPr>
          <w:rFonts w:ascii="Arial" w:hAnsi="Arial" w:cs="Arial"/>
          <w:b/>
          <w:lang w:val="en-GB"/>
        </w:rPr>
        <w:t>Evaluation of Applicants</w:t>
      </w:r>
    </w:p>
    <w:p w14:paraId="365CBDA4" w14:textId="6E460E5B" w:rsidR="00F037FA" w:rsidRPr="006716DC" w:rsidRDefault="006716DC" w:rsidP="00F037FA">
      <w:pPr>
        <w:jc w:val="both"/>
        <w:rPr>
          <w:rFonts w:ascii="Arial" w:hAnsi="Arial" w:cs="Arial"/>
        </w:rPr>
      </w:pPr>
      <w:r w:rsidRPr="006716DC">
        <w:rPr>
          <w:rFonts w:ascii="Arial" w:hAnsi="Arial" w:cs="Arial"/>
        </w:rPr>
        <w:t xml:space="preserve">The evaluation criteria and qualification parameters </w:t>
      </w:r>
      <w:proofErr w:type="gramStart"/>
      <w:r w:rsidRPr="006716DC">
        <w:rPr>
          <w:rFonts w:ascii="Arial" w:hAnsi="Arial" w:cs="Arial"/>
        </w:rPr>
        <w:t>are shown</w:t>
      </w:r>
      <w:proofErr w:type="gramEnd"/>
      <w:r w:rsidRPr="006716DC">
        <w:rPr>
          <w:rFonts w:ascii="Arial" w:hAnsi="Arial" w:cs="Arial"/>
        </w:rPr>
        <w:t xml:space="preserve"> below:</w:t>
      </w:r>
    </w:p>
    <w:tbl>
      <w:tblPr>
        <w:tblStyle w:val="TableGrid"/>
        <w:tblW w:w="0" w:type="auto"/>
        <w:jc w:val="center"/>
        <w:tblLook w:val="04A0" w:firstRow="1" w:lastRow="0" w:firstColumn="1" w:lastColumn="0" w:noHBand="0" w:noVBand="1"/>
      </w:tblPr>
      <w:tblGrid>
        <w:gridCol w:w="4820"/>
        <w:gridCol w:w="1603"/>
      </w:tblGrid>
      <w:tr w:rsidR="006716DC" w:rsidRPr="006716DC" w14:paraId="388C8E9B" w14:textId="77777777" w:rsidTr="00554983">
        <w:trPr>
          <w:jc w:val="center"/>
        </w:trPr>
        <w:tc>
          <w:tcPr>
            <w:tcW w:w="4820" w:type="dxa"/>
          </w:tcPr>
          <w:p w14:paraId="1EE418AB" w14:textId="4C2EF882" w:rsidR="006716DC" w:rsidRPr="006716DC" w:rsidRDefault="006716DC" w:rsidP="006716DC">
            <w:pPr>
              <w:jc w:val="both"/>
              <w:rPr>
                <w:rFonts w:ascii="Arial" w:hAnsi="Arial" w:cs="Arial"/>
                <w:b/>
                <w:bCs/>
                <w:lang w:val="es-ES"/>
              </w:rPr>
            </w:pPr>
            <w:r w:rsidRPr="006716DC">
              <w:rPr>
                <w:rFonts w:ascii="Arial" w:hAnsi="Arial" w:cs="Arial"/>
                <w:b/>
                <w:bCs/>
              </w:rPr>
              <w:lastRenderedPageBreak/>
              <w:t xml:space="preserve">Item </w:t>
            </w:r>
          </w:p>
        </w:tc>
        <w:tc>
          <w:tcPr>
            <w:tcW w:w="1603" w:type="dxa"/>
          </w:tcPr>
          <w:p w14:paraId="2F9314AA" w14:textId="476AE219" w:rsidR="006716DC" w:rsidRPr="006716DC" w:rsidRDefault="006716DC" w:rsidP="006716DC">
            <w:pPr>
              <w:jc w:val="both"/>
              <w:rPr>
                <w:rFonts w:ascii="Arial" w:hAnsi="Arial" w:cs="Arial"/>
                <w:b/>
                <w:bCs/>
                <w:lang w:val="es-ES"/>
              </w:rPr>
            </w:pPr>
            <w:r w:rsidRPr="006716DC">
              <w:rPr>
                <w:rFonts w:ascii="Arial" w:hAnsi="Arial" w:cs="Arial"/>
                <w:b/>
                <w:bCs/>
              </w:rPr>
              <w:t>Percentage</w:t>
            </w:r>
          </w:p>
        </w:tc>
      </w:tr>
      <w:tr w:rsidR="00F037FA" w:rsidRPr="002304C2" w14:paraId="5AB12142" w14:textId="77777777" w:rsidTr="00554983">
        <w:trPr>
          <w:jc w:val="center"/>
        </w:trPr>
        <w:tc>
          <w:tcPr>
            <w:tcW w:w="4820" w:type="dxa"/>
          </w:tcPr>
          <w:p w14:paraId="0347A9C7" w14:textId="712AAE59" w:rsidR="00F037FA" w:rsidRPr="002304C2" w:rsidRDefault="006716DC" w:rsidP="00554983">
            <w:pPr>
              <w:jc w:val="both"/>
              <w:rPr>
                <w:rFonts w:ascii="Arial" w:hAnsi="Arial" w:cs="Arial"/>
                <w:lang w:val="es-ES"/>
              </w:rPr>
            </w:pPr>
            <w:r w:rsidRPr="006716DC">
              <w:rPr>
                <w:rFonts w:ascii="Arial" w:hAnsi="Arial" w:cs="Arial"/>
                <w:lang w:val="es-ES"/>
              </w:rPr>
              <w:t xml:space="preserve">Profesional </w:t>
            </w:r>
            <w:proofErr w:type="spellStart"/>
            <w:r w:rsidRPr="006716DC">
              <w:rPr>
                <w:rFonts w:ascii="Arial" w:hAnsi="Arial" w:cs="Arial"/>
                <w:lang w:val="es-ES"/>
              </w:rPr>
              <w:t>Education</w:t>
            </w:r>
            <w:proofErr w:type="spellEnd"/>
          </w:p>
        </w:tc>
        <w:tc>
          <w:tcPr>
            <w:tcW w:w="1603" w:type="dxa"/>
          </w:tcPr>
          <w:p w14:paraId="6F48E61F" w14:textId="77777777" w:rsidR="00F037FA" w:rsidRPr="002304C2" w:rsidRDefault="00F037FA" w:rsidP="00554983">
            <w:pPr>
              <w:jc w:val="both"/>
              <w:rPr>
                <w:rFonts w:ascii="Arial" w:hAnsi="Arial" w:cs="Arial"/>
                <w:lang w:val="es-ES"/>
              </w:rPr>
            </w:pPr>
            <w:r w:rsidRPr="002304C2">
              <w:rPr>
                <w:rFonts w:ascii="Arial" w:hAnsi="Arial" w:cs="Arial"/>
                <w:lang w:val="es-ES"/>
              </w:rPr>
              <w:t>30 %</w:t>
            </w:r>
          </w:p>
        </w:tc>
      </w:tr>
      <w:tr w:rsidR="006716DC" w:rsidRPr="006716DC" w14:paraId="163479FB" w14:textId="77777777" w:rsidTr="00554983">
        <w:trPr>
          <w:jc w:val="center"/>
        </w:trPr>
        <w:tc>
          <w:tcPr>
            <w:tcW w:w="4820" w:type="dxa"/>
          </w:tcPr>
          <w:p w14:paraId="5855C468" w14:textId="62C06117" w:rsidR="006716DC" w:rsidRPr="002304C2" w:rsidRDefault="006716DC" w:rsidP="006716DC">
            <w:pPr>
              <w:jc w:val="both"/>
              <w:rPr>
                <w:rFonts w:ascii="Arial" w:hAnsi="Arial" w:cs="Arial"/>
                <w:lang w:val="es-ES"/>
              </w:rPr>
            </w:pPr>
            <w:proofErr w:type="spellStart"/>
            <w:r w:rsidRPr="006716DC">
              <w:rPr>
                <w:rFonts w:ascii="Arial" w:hAnsi="Arial" w:cs="Arial"/>
                <w:lang w:val="es-ES"/>
              </w:rPr>
              <w:t>Relevant</w:t>
            </w:r>
            <w:proofErr w:type="spellEnd"/>
            <w:r w:rsidRPr="006716DC">
              <w:rPr>
                <w:rFonts w:ascii="Arial" w:hAnsi="Arial" w:cs="Arial"/>
                <w:lang w:val="es-ES"/>
              </w:rPr>
              <w:t xml:space="preserve"> </w:t>
            </w:r>
            <w:proofErr w:type="spellStart"/>
            <w:r w:rsidRPr="006716DC">
              <w:rPr>
                <w:rFonts w:ascii="Arial" w:hAnsi="Arial" w:cs="Arial"/>
                <w:lang w:val="es-ES"/>
              </w:rPr>
              <w:t>experience</w:t>
            </w:r>
            <w:proofErr w:type="spellEnd"/>
          </w:p>
        </w:tc>
        <w:tc>
          <w:tcPr>
            <w:tcW w:w="1603" w:type="dxa"/>
          </w:tcPr>
          <w:p w14:paraId="6D5CA50B" w14:textId="77777777" w:rsidR="006716DC" w:rsidRPr="002304C2" w:rsidRDefault="006716DC" w:rsidP="006716DC">
            <w:pPr>
              <w:jc w:val="both"/>
              <w:rPr>
                <w:rFonts w:ascii="Arial" w:hAnsi="Arial" w:cs="Arial"/>
                <w:lang w:val="es-ES"/>
              </w:rPr>
            </w:pPr>
            <w:r w:rsidRPr="002304C2">
              <w:rPr>
                <w:rFonts w:ascii="Arial" w:hAnsi="Arial" w:cs="Arial"/>
                <w:lang w:val="es-ES"/>
              </w:rPr>
              <w:t>30 %</w:t>
            </w:r>
          </w:p>
        </w:tc>
      </w:tr>
      <w:tr w:rsidR="006716DC" w:rsidRPr="006716DC" w14:paraId="46614268" w14:textId="77777777" w:rsidTr="00554983">
        <w:trPr>
          <w:jc w:val="center"/>
        </w:trPr>
        <w:tc>
          <w:tcPr>
            <w:tcW w:w="4820" w:type="dxa"/>
          </w:tcPr>
          <w:p w14:paraId="763843B5" w14:textId="4D32DAD7" w:rsidR="006716DC" w:rsidRPr="002304C2" w:rsidRDefault="006716DC" w:rsidP="006716DC">
            <w:pPr>
              <w:jc w:val="both"/>
              <w:rPr>
                <w:rFonts w:ascii="Arial" w:hAnsi="Arial" w:cs="Arial"/>
                <w:lang w:val="es-ES"/>
              </w:rPr>
            </w:pPr>
            <w:proofErr w:type="spellStart"/>
            <w:r w:rsidRPr="006716DC">
              <w:rPr>
                <w:rFonts w:ascii="Arial" w:hAnsi="Arial" w:cs="Arial"/>
                <w:lang w:val="es-ES"/>
              </w:rPr>
              <w:t>Work</w:t>
            </w:r>
            <w:proofErr w:type="spellEnd"/>
            <w:r w:rsidRPr="006716DC">
              <w:rPr>
                <w:rFonts w:ascii="Arial" w:hAnsi="Arial" w:cs="Arial"/>
                <w:lang w:val="es-ES"/>
              </w:rPr>
              <w:t xml:space="preserve"> </w:t>
            </w:r>
            <w:proofErr w:type="spellStart"/>
            <w:r w:rsidRPr="006716DC">
              <w:rPr>
                <w:rFonts w:ascii="Arial" w:hAnsi="Arial" w:cs="Arial"/>
                <w:lang w:val="es-ES"/>
              </w:rPr>
              <w:t>approach</w:t>
            </w:r>
            <w:proofErr w:type="spellEnd"/>
          </w:p>
        </w:tc>
        <w:tc>
          <w:tcPr>
            <w:tcW w:w="1603" w:type="dxa"/>
          </w:tcPr>
          <w:p w14:paraId="678A796D" w14:textId="77777777" w:rsidR="006716DC" w:rsidRPr="002304C2" w:rsidRDefault="006716DC" w:rsidP="006716DC">
            <w:pPr>
              <w:jc w:val="both"/>
              <w:rPr>
                <w:rFonts w:ascii="Arial" w:hAnsi="Arial" w:cs="Arial"/>
                <w:lang w:val="es-ES"/>
              </w:rPr>
            </w:pPr>
            <w:r w:rsidRPr="002304C2">
              <w:rPr>
                <w:rFonts w:ascii="Arial" w:hAnsi="Arial" w:cs="Arial"/>
                <w:lang w:val="es-ES"/>
              </w:rPr>
              <w:t>20 %</w:t>
            </w:r>
          </w:p>
        </w:tc>
      </w:tr>
      <w:tr w:rsidR="006716DC" w:rsidRPr="006716DC" w14:paraId="0A17C2E6" w14:textId="77777777" w:rsidTr="00554983">
        <w:trPr>
          <w:jc w:val="center"/>
        </w:trPr>
        <w:tc>
          <w:tcPr>
            <w:tcW w:w="4820" w:type="dxa"/>
          </w:tcPr>
          <w:p w14:paraId="1C3D7AA2" w14:textId="7B3CF254" w:rsidR="006716DC" w:rsidRPr="002304C2" w:rsidRDefault="006716DC" w:rsidP="006716DC">
            <w:pPr>
              <w:jc w:val="both"/>
              <w:rPr>
                <w:rFonts w:ascii="Arial" w:hAnsi="Arial" w:cs="Arial"/>
                <w:lang w:val="es-ES"/>
              </w:rPr>
            </w:pPr>
            <w:proofErr w:type="spellStart"/>
            <w:r w:rsidRPr="006716DC">
              <w:rPr>
                <w:rFonts w:ascii="Arial" w:hAnsi="Arial" w:cs="Arial"/>
                <w:lang w:val="es-ES"/>
              </w:rPr>
              <w:t>Evaluation</w:t>
            </w:r>
            <w:proofErr w:type="spellEnd"/>
            <w:r w:rsidRPr="006716DC">
              <w:rPr>
                <w:rFonts w:ascii="Arial" w:hAnsi="Arial" w:cs="Arial"/>
                <w:lang w:val="es-ES"/>
              </w:rPr>
              <w:t xml:space="preserve"> and interview </w:t>
            </w:r>
          </w:p>
        </w:tc>
        <w:tc>
          <w:tcPr>
            <w:tcW w:w="1603" w:type="dxa"/>
          </w:tcPr>
          <w:p w14:paraId="7D964D13" w14:textId="77777777" w:rsidR="006716DC" w:rsidRPr="002304C2" w:rsidRDefault="006716DC" w:rsidP="006716DC">
            <w:pPr>
              <w:jc w:val="both"/>
              <w:rPr>
                <w:rFonts w:ascii="Arial" w:hAnsi="Arial" w:cs="Arial"/>
                <w:lang w:val="es-ES"/>
              </w:rPr>
            </w:pPr>
            <w:r w:rsidRPr="002304C2">
              <w:rPr>
                <w:rFonts w:ascii="Arial" w:hAnsi="Arial" w:cs="Arial"/>
                <w:lang w:val="es-ES"/>
              </w:rPr>
              <w:t>20 %</w:t>
            </w:r>
          </w:p>
        </w:tc>
      </w:tr>
      <w:bookmarkEnd w:id="11"/>
    </w:tbl>
    <w:p w14:paraId="4C9CA1BC" w14:textId="77777777" w:rsidR="00F037FA" w:rsidRPr="002304C2" w:rsidRDefault="00F037FA" w:rsidP="00F037FA">
      <w:pPr>
        <w:jc w:val="both"/>
        <w:rPr>
          <w:rFonts w:ascii="Arial" w:hAnsi="Arial" w:cs="Arial"/>
          <w:lang w:val="es-ES"/>
        </w:rPr>
      </w:pPr>
    </w:p>
    <w:sectPr w:rsidR="00F037FA" w:rsidRPr="002304C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F18E4" w14:textId="77777777" w:rsidR="003E3C8E" w:rsidRDefault="003E3C8E" w:rsidP="0055413E">
      <w:pPr>
        <w:spacing w:after="0" w:line="240" w:lineRule="auto"/>
      </w:pPr>
      <w:r>
        <w:separator/>
      </w:r>
    </w:p>
  </w:endnote>
  <w:endnote w:type="continuationSeparator" w:id="0">
    <w:p w14:paraId="580B9326" w14:textId="77777777" w:rsidR="003E3C8E" w:rsidRDefault="003E3C8E" w:rsidP="0055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1317" w14:textId="77777777" w:rsidR="003E3C8E" w:rsidRDefault="003E3C8E" w:rsidP="0055413E">
      <w:pPr>
        <w:spacing w:after="0" w:line="240" w:lineRule="auto"/>
      </w:pPr>
      <w:r>
        <w:separator/>
      </w:r>
    </w:p>
  </w:footnote>
  <w:footnote w:type="continuationSeparator" w:id="0">
    <w:p w14:paraId="3AD5CFA7" w14:textId="77777777" w:rsidR="003E3C8E" w:rsidRDefault="003E3C8E" w:rsidP="00554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9FD5" w14:textId="77777777" w:rsidR="007A7BC5" w:rsidRDefault="007A7BC5" w:rsidP="0055413E">
    <w:pPr>
      <w:pStyle w:val="Header"/>
    </w:pPr>
    <w:r>
      <w:rPr>
        <w:noProof/>
        <w:lang w:val="en-GB" w:eastAsia="en-GB"/>
      </w:rPr>
      <w:drawing>
        <wp:anchor distT="0" distB="0" distL="114300" distR="114300" simplePos="0" relativeHeight="251658240" behindDoc="0" locked="0" layoutInCell="1" allowOverlap="1" wp14:anchorId="513AAD99" wp14:editId="53229A80">
          <wp:simplePos x="0" y="0"/>
          <wp:positionH relativeFrom="column">
            <wp:posOffset>4101465</wp:posOffset>
          </wp:positionH>
          <wp:positionV relativeFrom="paragraph">
            <wp:posOffset>-106680</wp:posOffset>
          </wp:positionV>
          <wp:extent cx="1877695" cy="79629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247" t="12580" r="6835" b="6125"/>
                  <a:stretch/>
                </pic:blipFill>
                <pic:spPr bwMode="auto">
                  <a:xfrm>
                    <a:off x="0" y="0"/>
                    <a:ext cx="1877695" cy="7962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59264" behindDoc="0" locked="0" layoutInCell="1" allowOverlap="1" wp14:anchorId="718E0B1F" wp14:editId="714D904E">
          <wp:simplePos x="0" y="0"/>
          <wp:positionH relativeFrom="margin">
            <wp:align>left</wp:align>
          </wp:positionH>
          <wp:positionV relativeFrom="paragraph">
            <wp:posOffset>7620</wp:posOffset>
          </wp:positionV>
          <wp:extent cx="21336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33600" cy="523875"/>
                  </a:xfrm>
                  <a:prstGeom prst="rect">
                    <a:avLst/>
                  </a:prstGeom>
                </pic:spPr>
              </pic:pic>
            </a:graphicData>
          </a:graphic>
        </wp:anchor>
      </w:drawing>
    </w:r>
    <w:r>
      <w:t xml:space="preserve">                                                    </w:t>
    </w:r>
  </w:p>
  <w:p w14:paraId="092E8599" w14:textId="77777777" w:rsidR="007A7BC5" w:rsidRDefault="007A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579BE"/>
    <w:multiLevelType w:val="hybridMultilevel"/>
    <w:tmpl w:val="86865130"/>
    <w:lvl w:ilvl="0" w:tplc="FFFFFFFF">
      <w:start w:val="1"/>
      <w:numFmt w:val="bullet"/>
      <w:lvlText w:val=""/>
      <w:lvlJc w:val="left"/>
      <w:pPr>
        <w:tabs>
          <w:tab w:val="num" w:pos="360"/>
        </w:tabs>
        <w:ind w:left="360" w:hanging="360"/>
      </w:pPr>
      <w:rPr>
        <w:rFonts w:ascii="Symbol" w:hAnsi="Symbol" w:hint="default"/>
        <w:b w:val="0"/>
        <w:i w:val="0"/>
        <w:sz w:val="20"/>
        <w:szCs w:val="20"/>
      </w:rPr>
    </w:lvl>
    <w:lvl w:ilvl="1" w:tplc="10090003" w:tentative="1">
      <w:start w:val="1"/>
      <w:numFmt w:val="bullet"/>
      <w:lvlText w:val="o"/>
      <w:lvlJc w:val="left"/>
      <w:pPr>
        <w:ind w:left="288" w:hanging="360"/>
      </w:pPr>
      <w:rPr>
        <w:rFonts w:ascii="Courier New" w:hAnsi="Courier New" w:cs="Courier New" w:hint="default"/>
      </w:rPr>
    </w:lvl>
    <w:lvl w:ilvl="2" w:tplc="10090005" w:tentative="1">
      <w:start w:val="1"/>
      <w:numFmt w:val="bullet"/>
      <w:lvlText w:val=""/>
      <w:lvlJc w:val="left"/>
      <w:pPr>
        <w:ind w:left="1008" w:hanging="360"/>
      </w:pPr>
      <w:rPr>
        <w:rFonts w:ascii="Wingdings" w:hAnsi="Wingdings" w:hint="default"/>
      </w:rPr>
    </w:lvl>
    <w:lvl w:ilvl="3" w:tplc="10090001" w:tentative="1">
      <w:start w:val="1"/>
      <w:numFmt w:val="bullet"/>
      <w:lvlText w:val=""/>
      <w:lvlJc w:val="left"/>
      <w:pPr>
        <w:ind w:left="1728" w:hanging="360"/>
      </w:pPr>
      <w:rPr>
        <w:rFonts w:ascii="Symbol" w:hAnsi="Symbol" w:hint="default"/>
      </w:rPr>
    </w:lvl>
    <w:lvl w:ilvl="4" w:tplc="10090003" w:tentative="1">
      <w:start w:val="1"/>
      <w:numFmt w:val="bullet"/>
      <w:lvlText w:val="o"/>
      <w:lvlJc w:val="left"/>
      <w:pPr>
        <w:ind w:left="2448" w:hanging="360"/>
      </w:pPr>
      <w:rPr>
        <w:rFonts w:ascii="Courier New" w:hAnsi="Courier New" w:cs="Courier New" w:hint="default"/>
      </w:rPr>
    </w:lvl>
    <w:lvl w:ilvl="5" w:tplc="10090005" w:tentative="1">
      <w:start w:val="1"/>
      <w:numFmt w:val="bullet"/>
      <w:lvlText w:val=""/>
      <w:lvlJc w:val="left"/>
      <w:pPr>
        <w:ind w:left="3168" w:hanging="360"/>
      </w:pPr>
      <w:rPr>
        <w:rFonts w:ascii="Wingdings" w:hAnsi="Wingdings" w:hint="default"/>
      </w:rPr>
    </w:lvl>
    <w:lvl w:ilvl="6" w:tplc="10090001" w:tentative="1">
      <w:start w:val="1"/>
      <w:numFmt w:val="bullet"/>
      <w:lvlText w:val=""/>
      <w:lvlJc w:val="left"/>
      <w:pPr>
        <w:ind w:left="3888" w:hanging="360"/>
      </w:pPr>
      <w:rPr>
        <w:rFonts w:ascii="Symbol" w:hAnsi="Symbol" w:hint="default"/>
      </w:rPr>
    </w:lvl>
    <w:lvl w:ilvl="7" w:tplc="10090003" w:tentative="1">
      <w:start w:val="1"/>
      <w:numFmt w:val="bullet"/>
      <w:lvlText w:val="o"/>
      <w:lvlJc w:val="left"/>
      <w:pPr>
        <w:ind w:left="4608" w:hanging="360"/>
      </w:pPr>
      <w:rPr>
        <w:rFonts w:ascii="Courier New" w:hAnsi="Courier New" w:cs="Courier New" w:hint="default"/>
      </w:rPr>
    </w:lvl>
    <w:lvl w:ilvl="8" w:tplc="10090005" w:tentative="1">
      <w:start w:val="1"/>
      <w:numFmt w:val="bullet"/>
      <w:lvlText w:val=""/>
      <w:lvlJc w:val="left"/>
      <w:pPr>
        <w:ind w:left="5328" w:hanging="360"/>
      </w:pPr>
      <w:rPr>
        <w:rFonts w:ascii="Wingdings" w:hAnsi="Wingdings" w:hint="default"/>
      </w:rPr>
    </w:lvl>
  </w:abstractNum>
  <w:abstractNum w:abstractNumId="1" w15:restartNumberingAfterBreak="0">
    <w:nsid w:val="438575C1"/>
    <w:multiLevelType w:val="hybridMultilevel"/>
    <w:tmpl w:val="921E01A6"/>
    <w:lvl w:ilvl="0" w:tplc="AF282B90">
      <w:numFmt w:val="bullet"/>
      <w:lvlText w:val="•"/>
      <w:lvlJc w:val="left"/>
      <w:pPr>
        <w:ind w:left="1600" w:hanging="360"/>
      </w:pPr>
      <w:rPr>
        <w:rFonts w:ascii="Garamond" w:eastAsia="Garamond" w:hAnsi="Garamond" w:cs="Garamond" w:hint="default"/>
        <w:spacing w:val="-6"/>
        <w:w w:val="99"/>
        <w:sz w:val="22"/>
        <w:szCs w:val="22"/>
        <w:lang w:val="es-ES" w:eastAsia="es-ES" w:bidi="es-ES"/>
      </w:rPr>
    </w:lvl>
    <w:lvl w:ilvl="1" w:tplc="BC160EAC">
      <w:numFmt w:val="bullet"/>
      <w:lvlText w:val="•"/>
      <w:lvlJc w:val="left"/>
      <w:pPr>
        <w:ind w:left="2554" w:hanging="360"/>
      </w:pPr>
      <w:rPr>
        <w:rFonts w:hint="default"/>
        <w:lang w:val="es-ES" w:eastAsia="es-ES" w:bidi="es-ES"/>
      </w:rPr>
    </w:lvl>
    <w:lvl w:ilvl="2" w:tplc="33641362">
      <w:numFmt w:val="bullet"/>
      <w:lvlText w:val="•"/>
      <w:lvlJc w:val="left"/>
      <w:pPr>
        <w:ind w:left="3508" w:hanging="360"/>
      </w:pPr>
      <w:rPr>
        <w:rFonts w:hint="default"/>
        <w:lang w:val="es-ES" w:eastAsia="es-ES" w:bidi="es-ES"/>
      </w:rPr>
    </w:lvl>
    <w:lvl w:ilvl="3" w:tplc="FD682A6C">
      <w:numFmt w:val="bullet"/>
      <w:lvlText w:val="•"/>
      <w:lvlJc w:val="left"/>
      <w:pPr>
        <w:ind w:left="4462" w:hanging="360"/>
      </w:pPr>
      <w:rPr>
        <w:rFonts w:hint="default"/>
        <w:lang w:val="es-ES" w:eastAsia="es-ES" w:bidi="es-ES"/>
      </w:rPr>
    </w:lvl>
    <w:lvl w:ilvl="4" w:tplc="C340050A">
      <w:numFmt w:val="bullet"/>
      <w:lvlText w:val="•"/>
      <w:lvlJc w:val="left"/>
      <w:pPr>
        <w:ind w:left="5416" w:hanging="360"/>
      </w:pPr>
      <w:rPr>
        <w:rFonts w:hint="default"/>
        <w:lang w:val="es-ES" w:eastAsia="es-ES" w:bidi="es-ES"/>
      </w:rPr>
    </w:lvl>
    <w:lvl w:ilvl="5" w:tplc="A9C0D660">
      <w:numFmt w:val="bullet"/>
      <w:lvlText w:val="•"/>
      <w:lvlJc w:val="left"/>
      <w:pPr>
        <w:ind w:left="6370" w:hanging="360"/>
      </w:pPr>
      <w:rPr>
        <w:rFonts w:hint="default"/>
        <w:lang w:val="es-ES" w:eastAsia="es-ES" w:bidi="es-ES"/>
      </w:rPr>
    </w:lvl>
    <w:lvl w:ilvl="6" w:tplc="E1AC4472">
      <w:numFmt w:val="bullet"/>
      <w:lvlText w:val="•"/>
      <w:lvlJc w:val="left"/>
      <w:pPr>
        <w:ind w:left="7324" w:hanging="360"/>
      </w:pPr>
      <w:rPr>
        <w:rFonts w:hint="default"/>
        <w:lang w:val="es-ES" w:eastAsia="es-ES" w:bidi="es-ES"/>
      </w:rPr>
    </w:lvl>
    <w:lvl w:ilvl="7" w:tplc="4DC04284">
      <w:numFmt w:val="bullet"/>
      <w:lvlText w:val="•"/>
      <w:lvlJc w:val="left"/>
      <w:pPr>
        <w:ind w:left="8278" w:hanging="360"/>
      </w:pPr>
      <w:rPr>
        <w:rFonts w:hint="default"/>
        <w:lang w:val="es-ES" w:eastAsia="es-ES" w:bidi="es-ES"/>
      </w:rPr>
    </w:lvl>
    <w:lvl w:ilvl="8" w:tplc="57D85322">
      <w:numFmt w:val="bullet"/>
      <w:lvlText w:val="•"/>
      <w:lvlJc w:val="left"/>
      <w:pPr>
        <w:ind w:left="9232"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3E"/>
    <w:rsid w:val="000C5458"/>
    <w:rsid w:val="0016484E"/>
    <w:rsid w:val="001B4E8E"/>
    <w:rsid w:val="00205425"/>
    <w:rsid w:val="002304C2"/>
    <w:rsid w:val="00246A99"/>
    <w:rsid w:val="002718C9"/>
    <w:rsid w:val="002F5E34"/>
    <w:rsid w:val="0032088D"/>
    <w:rsid w:val="003E3C8E"/>
    <w:rsid w:val="00412F01"/>
    <w:rsid w:val="004F6DF2"/>
    <w:rsid w:val="00501218"/>
    <w:rsid w:val="005071C7"/>
    <w:rsid w:val="00513B14"/>
    <w:rsid w:val="00520BE0"/>
    <w:rsid w:val="0055413E"/>
    <w:rsid w:val="005C6702"/>
    <w:rsid w:val="005D2ADD"/>
    <w:rsid w:val="00613B87"/>
    <w:rsid w:val="0064260F"/>
    <w:rsid w:val="00650049"/>
    <w:rsid w:val="006602EA"/>
    <w:rsid w:val="00661DA9"/>
    <w:rsid w:val="006716DC"/>
    <w:rsid w:val="006D48EB"/>
    <w:rsid w:val="00725817"/>
    <w:rsid w:val="007A7BC5"/>
    <w:rsid w:val="008C4063"/>
    <w:rsid w:val="00904AB5"/>
    <w:rsid w:val="0091051C"/>
    <w:rsid w:val="0092504C"/>
    <w:rsid w:val="009310AE"/>
    <w:rsid w:val="009A5B96"/>
    <w:rsid w:val="009E258F"/>
    <w:rsid w:val="00A55486"/>
    <w:rsid w:val="00AB12DC"/>
    <w:rsid w:val="00C517E1"/>
    <w:rsid w:val="00CF3107"/>
    <w:rsid w:val="00CF6C7A"/>
    <w:rsid w:val="00D461E9"/>
    <w:rsid w:val="00D92621"/>
    <w:rsid w:val="00DC3BF3"/>
    <w:rsid w:val="00DD43A3"/>
    <w:rsid w:val="00DF6840"/>
    <w:rsid w:val="00E57D6A"/>
    <w:rsid w:val="00E92987"/>
    <w:rsid w:val="00E974B9"/>
    <w:rsid w:val="00EA5EC9"/>
    <w:rsid w:val="00EC1E58"/>
    <w:rsid w:val="00F01EE0"/>
    <w:rsid w:val="00F037FA"/>
    <w:rsid w:val="00F84D6B"/>
    <w:rsid w:val="00F9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0489"/>
  <w15:chartTrackingRefBased/>
  <w15:docId w15:val="{D027E048-AC8E-4886-AE7F-9376ABDF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3E"/>
    <w:pPr>
      <w:tabs>
        <w:tab w:val="center" w:pos="4419"/>
        <w:tab w:val="right" w:pos="8838"/>
      </w:tabs>
      <w:spacing w:after="0" w:line="240" w:lineRule="auto"/>
    </w:pPr>
  </w:style>
  <w:style w:type="character" w:customStyle="1" w:styleId="HeaderChar">
    <w:name w:val="Header Char"/>
    <w:basedOn w:val="DefaultParagraphFont"/>
    <w:link w:val="Header"/>
    <w:uiPriority w:val="99"/>
    <w:rsid w:val="0055413E"/>
  </w:style>
  <w:style w:type="paragraph" w:styleId="Footer">
    <w:name w:val="footer"/>
    <w:basedOn w:val="Normal"/>
    <w:link w:val="FooterChar"/>
    <w:uiPriority w:val="99"/>
    <w:unhideWhenUsed/>
    <w:rsid w:val="0055413E"/>
    <w:pPr>
      <w:tabs>
        <w:tab w:val="center" w:pos="4419"/>
        <w:tab w:val="right" w:pos="8838"/>
      </w:tabs>
      <w:spacing w:after="0" w:line="240" w:lineRule="auto"/>
    </w:pPr>
  </w:style>
  <w:style w:type="character" w:customStyle="1" w:styleId="FooterChar">
    <w:name w:val="Footer Char"/>
    <w:basedOn w:val="DefaultParagraphFont"/>
    <w:link w:val="Footer"/>
    <w:uiPriority w:val="99"/>
    <w:rsid w:val="0055413E"/>
  </w:style>
  <w:style w:type="paragraph" w:styleId="HTMLPreformatted">
    <w:name w:val="HTML Preformatted"/>
    <w:basedOn w:val="Normal"/>
    <w:link w:val="HTMLPreformattedChar"/>
    <w:uiPriority w:val="99"/>
    <w:semiHidden/>
    <w:unhideWhenUsed/>
    <w:rsid w:val="00E9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PreformattedChar">
    <w:name w:val="HTML Preformatted Char"/>
    <w:basedOn w:val="DefaultParagraphFont"/>
    <w:link w:val="HTMLPreformatted"/>
    <w:uiPriority w:val="99"/>
    <w:semiHidden/>
    <w:rsid w:val="00E92987"/>
    <w:rPr>
      <w:rFonts w:ascii="Courier New" w:eastAsia="Times New Roman" w:hAnsi="Courier New" w:cs="Courier New"/>
      <w:sz w:val="20"/>
      <w:szCs w:val="20"/>
      <w:lang w:val="es-EC" w:eastAsia="es-EC"/>
    </w:rPr>
  </w:style>
  <w:style w:type="character" w:styleId="Hyperlink">
    <w:name w:val="Hyperlink"/>
    <w:basedOn w:val="DefaultParagraphFont"/>
    <w:uiPriority w:val="99"/>
    <w:unhideWhenUsed/>
    <w:rsid w:val="00F037FA"/>
    <w:rPr>
      <w:color w:val="0563C1" w:themeColor="hyperlink"/>
      <w:u w:val="single"/>
    </w:rPr>
  </w:style>
  <w:style w:type="table" w:styleId="TableGrid">
    <w:name w:val="Table Grid"/>
    <w:basedOn w:val="TableNormal"/>
    <w:uiPriority w:val="39"/>
    <w:rsid w:val="00F0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DD"/>
    <w:rPr>
      <w:rFonts w:ascii="Segoe UI" w:hAnsi="Segoe UI" w:cs="Segoe UI"/>
      <w:sz w:val="18"/>
      <w:szCs w:val="18"/>
    </w:rPr>
  </w:style>
  <w:style w:type="character" w:styleId="CommentReference">
    <w:name w:val="annotation reference"/>
    <w:basedOn w:val="DefaultParagraphFont"/>
    <w:uiPriority w:val="99"/>
    <w:semiHidden/>
    <w:unhideWhenUsed/>
    <w:rsid w:val="005D2ADD"/>
    <w:rPr>
      <w:sz w:val="16"/>
      <w:szCs w:val="16"/>
    </w:rPr>
  </w:style>
  <w:style w:type="paragraph" w:styleId="CommentText">
    <w:name w:val="annotation text"/>
    <w:basedOn w:val="Normal"/>
    <w:link w:val="CommentTextChar"/>
    <w:uiPriority w:val="99"/>
    <w:semiHidden/>
    <w:unhideWhenUsed/>
    <w:rsid w:val="005D2ADD"/>
    <w:pPr>
      <w:spacing w:line="240" w:lineRule="auto"/>
    </w:pPr>
    <w:rPr>
      <w:sz w:val="20"/>
      <w:szCs w:val="20"/>
    </w:rPr>
  </w:style>
  <w:style w:type="character" w:customStyle="1" w:styleId="CommentTextChar">
    <w:name w:val="Comment Text Char"/>
    <w:basedOn w:val="DefaultParagraphFont"/>
    <w:link w:val="CommentText"/>
    <w:uiPriority w:val="99"/>
    <w:semiHidden/>
    <w:rsid w:val="005D2ADD"/>
    <w:rPr>
      <w:sz w:val="20"/>
      <w:szCs w:val="20"/>
    </w:rPr>
  </w:style>
  <w:style w:type="paragraph" w:styleId="CommentSubject">
    <w:name w:val="annotation subject"/>
    <w:basedOn w:val="CommentText"/>
    <w:next w:val="CommentText"/>
    <w:link w:val="CommentSubjectChar"/>
    <w:uiPriority w:val="99"/>
    <w:semiHidden/>
    <w:unhideWhenUsed/>
    <w:rsid w:val="005D2ADD"/>
    <w:rPr>
      <w:b/>
      <w:bCs/>
    </w:rPr>
  </w:style>
  <w:style w:type="character" w:customStyle="1" w:styleId="CommentSubjectChar">
    <w:name w:val="Comment Subject Char"/>
    <w:basedOn w:val="CommentTextChar"/>
    <w:link w:val="CommentSubject"/>
    <w:uiPriority w:val="99"/>
    <w:semiHidden/>
    <w:rsid w:val="005D2ADD"/>
    <w:rPr>
      <w:b/>
      <w:bCs/>
      <w:sz w:val="20"/>
      <w:szCs w:val="20"/>
    </w:rPr>
  </w:style>
  <w:style w:type="paragraph" w:styleId="Revision">
    <w:name w:val="Revision"/>
    <w:hidden/>
    <w:uiPriority w:val="99"/>
    <w:semiHidden/>
    <w:rsid w:val="008C4063"/>
    <w:pPr>
      <w:spacing w:after="0" w:line="240" w:lineRule="auto"/>
    </w:pPr>
  </w:style>
  <w:style w:type="paragraph" w:styleId="ListParagraph">
    <w:name w:val="List Paragraph"/>
    <w:basedOn w:val="Normal"/>
    <w:uiPriority w:val="1"/>
    <w:qFormat/>
    <w:rsid w:val="00412F01"/>
    <w:pPr>
      <w:widowControl w:val="0"/>
      <w:autoSpaceDE w:val="0"/>
      <w:autoSpaceDN w:val="0"/>
      <w:spacing w:after="0" w:line="240" w:lineRule="auto"/>
      <w:ind w:left="1600" w:hanging="361"/>
    </w:pPr>
    <w:rPr>
      <w:rFonts w:ascii="Arial" w:eastAsia="Arial" w:hAnsi="Arial" w:cs="Arial"/>
      <w:lang w:val="es-ES" w:eastAsia="es-ES" w:bidi="es-ES"/>
    </w:rPr>
  </w:style>
  <w:style w:type="paragraph" w:customStyle="1" w:styleId="TableParagraph">
    <w:name w:val="Table Paragraph"/>
    <w:basedOn w:val="Normal"/>
    <w:uiPriority w:val="1"/>
    <w:qFormat/>
    <w:rsid w:val="00412F01"/>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pa@dtu.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C49B-E6E0-4A20-BD44-B6FCAB13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7034</Characters>
  <Application>Microsoft Office Word</Application>
  <DocSecurity>4</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SARZOSA</dc:creator>
  <cp:keywords/>
  <dc:description/>
  <cp:lastModifiedBy>Sandra Roxana Aparcana Robles</cp:lastModifiedBy>
  <cp:revision>2</cp:revision>
  <dcterms:created xsi:type="dcterms:W3CDTF">2020-09-16T07:33:00Z</dcterms:created>
  <dcterms:modified xsi:type="dcterms:W3CDTF">2020-09-16T07:33:00Z</dcterms:modified>
</cp:coreProperties>
</file>