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EC904" w14:textId="77777777" w:rsidR="006B387F" w:rsidRDefault="006B387F" w:rsidP="002D373C">
      <w:pPr>
        <w:spacing w:after="0" w:line="276" w:lineRule="auto"/>
      </w:pPr>
    </w:p>
    <w:p w14:paraId="64229284" w14:textId="77777777" w:rsidR="0078404C" w:rsidRDefault="0078404C" w:rsidP="002D373C">
      <w:pPr>
        <w:spacing w:after="0" w:line="276" w:lineRule="auto"/>
      </w:pPr>
    </w:p>
    <w:p w14:paraId="511D5092" w14:textId="77777777" w:rsidR="00B04416" w:rsidRDefault="0078404C" w:rsidP="002D373C">
      <w:pPr>
        <w:pStyle w:val="Title"/>
        <w:spacing w:after="0" w:line="276" w:lineRule="auto"/>
        <w:jc w:val="center"/>
        <w:rPr>
          <w:rFonts w:ascii="Cambria" w:hAnsi="Cambria" w:cstheme="majorHAnsi"/>
          <w:color w:val="auto"/>
          <w:sz w:val="32"/>
        </w:rPr>
      </w:pPr>
      <w:r w:rsidRPr="0078404C">
        <w:rPr>
          <w:rFonts w:ascii="Cambria" w:hAnsi="Cambria" w:cstheme="majorHAnsi"/>
          <w:color w:val="auto"/>
          <w:sz w:val="32"/>
        </w:rPr>
        <w:t>Terms of Reference</w:t>
      </w:r>
      <w:r w:rsidR="009A6796">
        <w:rPr>
          <w:rFonts w:ascii="Cambria" w:hAnsi="Cambria" w:cstheme="majorHAnsi"/>
          <w:color w:val="auto"/>
          <w:sz w:val="32"/>
        </w:rPr>
        <w:t xml:space="preserve"> for</w:t>
      </w:r>
      <w:r w:rsidR="00A332A8">
        <w:rPr>
          <w:rFonts w:ascii="Cambria" w:hAnsi="Cambria" w:cstheme="majorHAnsi"/>
          <w:color w:val="auto"/>
          <w:sz w:val="32"/>
        </w:rPr>
        <w:t xml:space="preserve"> </w:t>
      </w:r>
      <w:r w:rsidR="009A6796">
        <w:rPr>
          <w:rFonts w:ascii="Cambria" w:hAnsi="Cambria" w:cstheme="majorHAnsi"/>
          <w:color w:val="auto"/>
          <w:sz w:val="32"/>
        </w:rPr>
        <w:t>c</w:t>
      </w:r>
      <w:r w:rsidRPr="0078404C">
        <w:rPr>
          <w:rFonts w:ascii="Cambria" w:hAnsi="Cambria" w:cstheme="majorHAnsi"/>
          <w:color w:val="auto"/>
          <w:sz w:val="32"/>
        </w:rPr>
        <w:t xml:space="preserve">onsultancy work for </w:t>
      </w:r>
    </w:p>
    <w:p w14:paraId="1D5BB9BB" w14:textId="23B0221F" w:rsidR="0078404C" w:rsidRPr="0078404C" w:rsidRDefault="00B04416" w:rsidP="002D373C">
      <w:pPr>
        <w:pStyle w:val="Title"/>
        <w:spacing w:after="0" w:line="276" w:lineRule="auto"/>
        <w:jc w:val="center"/>
        <w:rPr>
          <w:rFonts w:ascii="Cambria" w:hAnsi="Cambria" w:cstheme="majorHAnsi"/>
          <w:color w:val="auto"/>
          <w:sz w:val="32"/>
        </w:rPr>
      </w:pPr>
      <w:proofErr w:type="gramStart"/>
      <w:r>
        <w:rPr>
          <w:rFonts w:ascii="Cambria" w:hAnsi="Cambria" w:cstheme="majorHAnsi"/>
          <w:color w:val="auto"/>
          <w:sz w:val="32"/>
        </w:rPr>
        <w:t>the</w:t>
      </w:r>
      <w:proofErr w:type="gramEnd"/>
      <w:r>
        <w:rPr>
          <w:rFonts w:ascii="Cambria" w:hAnsi="Cambria" w:cstheme="majorHAnsi"/>
          <w:color w:val="auto"/>
          <w:sz w:val="32"/>
        </w:rPr>
        <w:t xml:space="preserve"> </w:t>
      </w:r>
      <w:r w:rsidR="00CB4B23">
        <w:rPr>
          <w:rFonts w:ascii="Cambria" w:hAnsi="Cambria" w:cstheme="majorHAnsi"/>
          <w:color w:val="auto"/>
          <w:sz w:val="32"/>
        </w:rPr>
        <w:t>development of a</w:t>
      </w:r>
      <w:r>
        <w:rPr>
          <w:rFonts w:ascii="Cambria" w:hAnsi="Cambria" w:cstheme="majorHAnsi"/>
          <w:color w:val="auto"/>
          <w:sz w:val="32"/>
        </w:rPr>
        <w:t>n</w:t>
      </w:r>
      <w:r w:rsidR="00CB4B23">
        <w:rPr>
          <w:rFonts w:ascii="Cambria" w:hAnsi="Cambria" w:cstheme="majorHAnsi"/>
          <w:color w:val="auto"/>
          <w:sz w:val="32"/>
        </w:rPr>
        <w:t xml:space="preserve"> electro</w:t>
      </w:r>
      <w:r w:rsidR="00695507">
        <w:rPr>
          <w:rFonts w:ascii="Cambria" w:hAnsi="Cambria" w:cstheme="majorHAnsi"/>
          <w:color w:val="auto"/>
          <w:sz w:val="32"/>
        </w:rPr>
        <w:t>-</w:t>
      </w:r>
      <w:r w:rsidR="00CB4B23">
        <w:rPr>
          <w:rFonts w:ascii="Cambria" w:hAnsi="Cambria" w:cstheme="majorHAnsi"/>
          <w:color w:val="auto"/>
          <w:sz w:val="32"/>
        </w:rPr>
        <w:t>mobility policy framework and roadmap for</w:t>
      </w:r>
      <w:r w:rsidR="00A332A8">
        <w:rPr>
          <w:rFonts w:ascii="Cambria" w:hAnsi="Cambria" w:cstheme="majorHAnsi"/>
          <w:color w:val="auto"/>
          <w:sz w:val="32"/>
        </w:rPr>
        <w:t xml:space="preserve"> </w:t>
      </w:r>
      <w:r w:rsidR="00237192">
        <w:rPr>
          <w:rFonts w:ascii="Cambria" w:hAnsi="Cambria" w:cstheme="majorHAnsi"/>
          <w:color w:val="auto"/>
          <w:sz w:val="32"/>
        </w:rPr>
        <w:t>Zimbabwe</w:t>
      </w:r>
    </w:p>
    <w:p w14:paraId="42D3769E" w14:textId="77777777" w:rsidR="00A676B3" w:rsidRDefault="00A676B3" w:rsidP="00A676B3">
      <w:pPr>
        <w:pStyle w:val="Heading1"/>
        <w:spacing w:before="0"/>
        <w:ind w:left="567"/>
        <w:rPr>
          <w:rFonts w:ascii="Cambria" w:hAnsi="Cambria"/>
        </w:rPr>
      </w:pPr>
    </w:p>
    <w:p w14:paraId="62F1045D" w14:textId="3B4AE22C" w:rsidR="0078404C" w:rsidRDefault="0078404C" w:rsidP="00A676B3">
      <w:pPr>
        <w:pStyle w:val="Heading1"/>
        <w:numPr>
          <w:ilvl w:val="0"/>
          <w:numId w:val="1"/>
        </w:numPr>
        <w:spacing w:before="0"/>
        <w:ind w:left="567" w:hanging="578"/>
        <w:rPr>
          <w:rFonts w:ascii="Cambria" w:hAnsi="Cambria"/>
        </w:rPr>
      </w:pPr>
      <w:r w:rsidRPr="00A676B3">
        <w:rPr>
          <w:rFonts w:ascii="Cambria" w:hAnsi="Cambria"/>
        </w:rPr>
        <w:t>Background</w:t>
      </w:r>
    </w:p>
    <w:p w14:paraId="22A073E4" w14:textId="29827749" w:rsidR="00237F66" w:rsidRPr="00A676B3" w:rsidRDefault="00237F66" w:rsidP="004C26E9">
      <w:pPr>
        <w:pStyle w:val="Default"/>
        <w:spacing w:line="276" w:lineRule="auto"/>
        <w:jc w:val="both"/>
        <w:rPr>
          <w:sz w:val="22"/>
          <w:szCs w:val="22"/>
        </w:rPr>
      </w:pPr>
      <w:r w:rsidRPr="00A676B3">
        <w:rPr>
          <w:sz w:val="22"/>
          <w:szCs w:val="22"/>
        </w:rPr>
        <w:t xml:space="preserve">The challenge of climate change requires Zimbabwe to access and develop technologies relevant for implementing appropriate mitigation and adaptation projects and actions. </w:t>
      </w:r>
      <w:proofErr w:type="gramStart"/>
      <w:r w:rsidRPr="00A676B3">
        <w:rPr>
          <w:sz w:val="22"/>
          <w:szCs w:val="22"/>
        </w:rPr>
        <w:t>At a national level, climate action is supported via its N</w:t>
      </w:r>
      <w:r w:rsidR="00260263">
        <w:rPr>
          <w:sz w:val="22"/>
          <w:szCs w:val="22"/>
        </w:rPr>
        <w:t xml:space="preserve">ationally </w:t>
      </w:r>
      <w:r w:rsidRPr="00A676B3">
        <w:rPr>
          <w:sz w:val="22"/>
          <w:szCs w:val="22"/>
        </w:rPr>
        <w:t>D</w:t>
      </w:r>
      <w:r w:rsidR="00260263">
        <w:rPr>
          <w:sz w:val="22"/>
          <w:szCs w:val="22"/>
        </w:rPr>
        <w:t xml:space="preserve">etermined </w:t>
      </w:r>
      <w:r w:rsidRPr="00A676B3">
        <w:rPr>
          <w:sz w:val="22"/>
          <w:szCs w:val="22"/>
        </w:rPr>
        <w:t>C</w:t>
      </w:r>
      <w:r w:rsidR="00260263">
        <w:rPr>
          <w:sz w:val="22"/>
          <w:szCs w:val="22"/>
        </w:rPr>
        <w:t>ontribution</w:t>
      </w:r>
      <w:r w:rsidRPr="00A676B3">
        <w:rPr>
          <w:sz w:val="22"/>
          <w:szCs w:val="22"/>
        </w:rPr>
        <w:t xml:space="preserve"> (2015), National Climate </w:t>
      </w:r>
      <w:r w:rsidR="00260263">
        <w:rPr>
          <w:sz w:val="22"/>
          <w:szCs w:val="22"/>
        </w:rPr>
        <w:t xml:space="preserve">Change </w:t>
      </w:r>
      <w:r w:rsidRPr="00A676B3">
        <w:rPr>
          <w:sz w:val="22"/>
          <w:szCs w:val="22"/>
        </w:rPr>
        <w:t xml:space="preserve">Response Strategy (2015), </w:t>
      </w:r>
      <w:r w:rsidR="00260263">
        <w:rPr>
          <w:sz w:val="22"/>
          <w:szCs w:val="22"/>
        </w:rPr>
        <w:t xml:space="preserve">National </w:t>
      </w:r>
      <w:r w:rsidRPr="00A676B3">
        <w:rPr>
          <w:sz w:val="22"/>
          <w:szCs w:val="22"/>
        </w:rPr>
        <w:t>Climate Policy (2017),  National Transport Master Plan (2018), Renewable Energy Policy (2019), Vision 2030 (2019)</w:t>
      </w:r>
      <w:r w:rsidRPr="00A676B3">
        <w:rPr>
          <w:rStyle w:val="FootnoteReference"/>
          <w:sz w:val="22"/>
          <w:szCs w:val="22"/>
        </w:rPr>
        <w:footnoteReference w:id="1"/>
      </w:r>
      <w:r w:rsidRPr="00A676B3">
        <w:rPr>
          <w:sz w:val="22"/>
          <w:szCs w:val="22"/>
        </w:rPr>
        <w:t xml:space="preserve"> and </w:t>
      </w:r>
      <w:r w:rsidR="00260263">
        <w:rPr>
          <w:sz w:val="22"/>
          <w:szCs w:val="22"/>
        </w:rPr>
        <w:t xml:space="preserve">its </w:t>
      </w:r>
      <w:r w:rsidRPr="00A676B3">
        <w:rPr>
          <w:sz w:val="22"/>
          <w:szCs w:val="22"/>
        </w:rPr>
        <w:t>Low Emission Development Strategy  (2019), all of which  seek to maintain GHGs emissions at a minimal level and ensure low carbon economic development.</w:t>
      </w:r>
      <w:r w:rsidRPr="00A676B3">
        <w:rPr>
          <w:rStyle w:val="FootnoteReference"/>
          <w:sz w:val="22"/>
          <w:szCs w:val="22"/>
        </w:rPr>
        <w:footnoteReference w:id="2"/>
      </w:r>
      <w:proofErr w:type="gramEnd"/>
      <w:r w:rsidRPr="00A676B3">
        <w:rPr>
          <w:sz w:val="22"/>
          <w:szCs w:val="22"/>
        </w:rPr>
        <w:t xml:space="preserve"> This national policy environment aligns with Zimbabwe’s international </w:t>
      </w:r>
      <w:proofErr w:type="gramStart"/>
      <w:r w:rsidRPr="00A676B3">
        <w:rPr>
          <w:sz w:val="22"/>
          <w:szCs w:val="22"/>
        </w:rPr>
        <w:t>commitments</w:t>
      </w:r>
      <w:proofErr w:type="gramEnd"/>
      <w:r w:rsidRPr="00A676B3">
        <w:rPr>
          <w:sz w:val="22"/>
          <w:szCs w:val="22"/>
        </w:rPr>
        <w:t xml:space="preserve"> through the African Union Agenda 2063, SADC Industrialization Strategy and the Post-2015 Global Development Agenda.</w:t>
      </w:r>
      <w:r w:rsidRPr="00A676B3">
        <w:rPr>
          <w:rStyle w:val="FootnoteReference"/>
          <w:sz w:val="22"/>
          <w:szCs w:val="22"/>
        </w:rPr>
        <w:footnoteReference w:id="3"/>
      </w:r>
    </w:p>
    <w:p w14:paraId="008AAA54" w14:textId="77777777" w:rsidR="00237F66" w:rsidRPr="00A676B3" w:rsidRDefault="00237F66" w:rsidP="002D373C">
      <w:pPr>
        <w:pStyle w:val="Default"/>
        <w:spacing w:line="276" w:lineRule="auto"/>
        <w:rPr>
          <w:sz w:val="22"/>
          <w:szCs w:val="22"/>
        </w:rPr>
      </w:pPr>
    </w:p>
    <w:p w14:paraId="2BC7EDD2" w14:textId="07138CDA" w:rsidR="00237F66" w:rsidRPr="00A676B3" w:rsidRDefault="00237F66" w:rsidP="004C26E9">
      <w:pPr>
        <w:pStyle w:val="Default"/>
        <w:spacing w:line="276" w:lineRule="auto"/>
        <w:jc w:val="both"/>
        <w:rPr>
          <w:rFonts w:cs="Verdana"/>
          <w:sz w:val="22"/>
          <w:szCs w:val="22"/>
        </w:rPr>
      </w:pPr>
      <w:r w:rsidRPr="00A676B3">
        <w:rPr>
          <w:rFonts w:cs="Verdana"/>
          <w:sz w:val="22"/>
          <w:szCs w:val="22"/>
        </w:rPr>
        <w:t xml:space="preserve">Zimbabwe’s National Climate </w:t>
      </w:r>
      <w:r w:rsidR="00260263">
        <w:rPr>
          <w:rFonts w:cs="Verdana"/>
          <w:sz w:val="22"/>
          <w:szCs w:val="22"/>
        </w:rPr>
        <w:t>P</w:t>
      </w:r>
      <w:r w:rsidRPr="00A676B3">
        <w:rPr>
          <w:rFonts w:cs="Verdana"/>
          <w:sz w:val="22"/>
          <w:szCs w:val="22"/>
        </w:rPr>
        <w:t>olicy (2017) commit</w:t>
      </w:r>
      <w:r w:rsidR="00260263">
        <w:rPr>
          <w:rFonts w:cs="Verdana"/>
          <w:sz w:val="22"/>
          <w:szCs w:val="22"/>
        </w:rPr>
        <w:t>s</w:t>
      </w:r>
      <w:r w:rsidRPr="00A676B3">
        <w:rPr>
          <w:rFonts w:cs="Verdana"/>
          <w:sz w:val="22"/>
          <w:szCs w:val="22"/>
        </w:rPr>
        <w:t xml:space="preserve"> to ‘</w:t>
      </w:r>
      <w:r w:rsidRPr="00A676B3">
        <w:rPr>
          <w:rFonts w:cs="Arial"/>
          <w:sz w:val="22"/>
          <w:szCs w:val="22"/>
        </w:rPr>
        <w:t xml:space="preserve">accelerating mitigation measures by adopting and developing low carbon development pathways.’ </w:t>
      </w:r>
      <w:r w:rsidRPr="00A676B3">
        <w:rPr>
          <w:rFonts w:cs="Verdana"/>
          <w:sz w:val="22"/>
          <w:szCs w:val="22"/>
        </w:rPr>
        <w:t xml:space="preserve">In 2018, Zimbabwe completed its Transport Master Plan </w:t>
      </w:r>
      <w:r w:rsidR="00260263" w:rsidRPr="00A676B3">
        <w:rPr>
          <w:rFonts w:cs="Verdana"/>
          <w:sz w:val="22"/>
          <w:szCs w:val="22"/>
        </w:rPr>
        <w:t>w</w:t>
      </w:r>
      <w:r w:rsidR="00260263">
        <w:rPr>
          <w:rFonts w:cs="Verdana"/>
          <w:sz w:val="22"/>
          <w:szCs w:val="22"/>
        </w:rPr>
        <w:t xml:space="preserve">ith </w:t>
      </w:r>
      <w:r w:rsidRPr="00A676B3">
        <w:rPr>
          <w:rFonts w:eastAsia="MS Mincho"/>
          <w:sz w:val="22"/>
          <w:szCs w:val="22"/>
        </w:rPr>
        <w:t xml:space="preserve">a prioritized list of short-term, medium-term and long-term transport sector investments. </w:t>
      </w:r>
      <w:r w:rsidRPr="00A676B3">
        <w:rPr>
          <w:sz w:val="22"/>
          <w:szCs w:val="22"/>
        </w:rPr>
        <w:t xml:space="preserve">Zimbabwe acknowledged that its transport systems </w:t>
      </w:r>
      <w:proofErr w:type="gramStart"/>
      <w:r w:rsidRPr="00A676B3">
        <w:rPr>
          <w:sz w:val="22"/>
          <w:szCs w:val="22"/>
        </w:rPr>
        <w:t>should be developed</w:t>
      </w:r>
      <w:proofErr w:type="gramEnd"/>
      <w:r w:rsidRPr="00A676B3">
        <w:rPr>
          <w:sz w:val="22"/>
          <w:szCs w:val="22"/>
        </w:rPr>
        <w:t xml:space="preserve"> to be compatible with environmental concerns, for example by reducing pollution in urban areas. </w:t>
      </w:r>
    </w:p>
    <w:p w14:paraId="6C6E0234" w14:textId="77777777" w:rsidR="00237F66" w:rsidRPr="00A676B3" w:rsidRDefault="00237F66" w:rsidP="002D373C">
      <w:pPr>
        <w:pStyle w:val="Default"/>
        <w:spacing w:line="276" w:lineRule="auto"/>
        <w:rPr>
          <w:rFonts w:cs="Arial Narrow"/>
          <w:sz w:val="22"/>
          <w:szCs w:val="22"/>
        </w:rPr>
      </w:pPr>
    </w:p>
    <w:p w14:paraId="58B14785" w14:textId="5929692C" w:rsidR="00237F66" w:rsidRPr="00A676B3" w:rsidRDefault="00237F66" w:rsidP="004C26E9">
      <w:pPr>
        <w:pStyle w:val="Default"/>
        <w:spacing w:line="276" w:lineRule="auto"/>
        <w:jc w:val="both"/>
        <w:rPr>
          <w:rFonts w:cs="TimesNewRomanPSMT"/>
          <w:sz w:val="22"/>
          <w:szCs w:val="22"/>
        </w:rPr>
      </w:pPr>
      <w:r w:rsidRPr="00A676B3">
        <w:rPr>
          <w:rFonts w:cs="TimesNewRomanPSMT"/>
          <w:sz w:val="22"/>
          <w:szCs w:val="22"/>
        </w:rPr>
        <w:t xml:space="preserve">In 2019 the Government of Zimbabwe launched the NDC Implementation Framework to guide the implementation of the current energy sector focused NDC. Building on these achievements, Zimbabwe’s long term Low Emission Development Strategy (LEDS) follow an economy-wide approach over the period 2020-2050, guiding emissions reductions to 2050. This introduced a low carbon transport package as part of its LEDS strategy within the energy sector. This Response Plan aims to </w:t>
      </w:r>
      <w:r w:rsidR="00260263">
        <w:rPr>
          <w:rFonts w:cs="TimesNewRomanPSMT"/>
          <w:sz w:val="22"/>
          <w:szCs w:val="22"/>
        </w:rPr>
        <w:t xml:space="preserve">enhance </w:t>
      </w:r>
      <w:r w:rsidRPr="00A676B3">
        <w:rPr>
          <w:rFonts w:cs="TimesNewRomanPSMT"/>
          <w:sz w:val="22"/>
          <w:szCs w:val="22"/>
        </w:rPr>
        <w:t xml:space="preserve">r the enabling environment where the transport policy objectives of the Government of Zimbabwe </w:t>
      </w:r>
      <w:proofErr w:type="gramStart"/>
      <w:r w:rsidRPr="00A676B3">
        <w:rPr>
          <w:rFonts w:cs="TimesNewRomanPSMT"/>
          <w:sz w:val="22"/>
          <w:szCs w:val="22"/>
        </w:rPr>
        <w:t>can be met</w:t>
      </w:r>
      <w:proofErr w:type="gramEnd"/>
      <w:r w:rsidRPr="00A676B3">
        <w:rPr>
          <w:rFonts w:cs="TimesNewRomanPSMT"/>
          <w:sz w:val="22"/>
          <w:szCs w:val="22"/>
        </w:rPr>
        <w:t xml:space="preserve"> with an accompanying action plan and framework to guide implementation and curb emissions growth while delivering green growth opportunities.</w:t>
      </w:r>
    </w:p>
    <w:p w14:paraId="3FF930F8" w14:textId="77777777" w:rsidR="00237F66" w:rsidRPr="00A676B3" w:rsidRDefault="00237F66" w:rsidP="002D373C">
      <w:pPr>
        <w:pStyle w:val="Default"/>
        <w:spacing w:line="276" w:lineRule="auto"/>
        <w:rPr>
          <w:rFonts w:cs="Arial Narrow"/>
          <w:sz w:val="22"/>
          <w:szCs w:val="22"/>
        </w:rPr>
      </w:pPr>
    </w:p>
    <w:p w14:paraId="08F17449" w14:textId="28BE58B6" w:rsidR="00A332A8" w:rsidRPr="00A676B3" w:rsidRDefault="00237F66" w:rsidP="004C26E9">
      <w:pPr>
        <w:pStyle w:val="Default"/>
        <w:spacing w:line="276" w:lineRule="auto"/>
        <w:jc w:val="both"/>
        <w:rPr>
          <w:sz w:val="22"/>
          <w:szCs w:val="22"/>
        </w:rPr>
      </w:pPr>
      <w:r w:rsidRPr="00A676B3">
        <w:rPr>
          <w:sz w:val="22"/>
          <w:szCs w:val="22"/>
        </w:rPr>
        <w:t>There are a number of challenges for road transport in Zimbabwe due to (i) the high rate of motorization, with the vehicle fleet doubling every 10 years, (ii) the level of reconditioned cars imported from industrialized countries, and (iii) the contribution of GHG emissions from transport, mainly from direct combustion of fossil fuels and CO</w:t>
      </w:r>
      <w:r w:rsidRPr="00A676B3">
        <w:rPr>
          <w:sz w:val="22"/>
          <w:szCs w:val="22"/>
          <w:vertAlign w:val="subscript"/>
        </w:rPr>
        <w:t>2</w:t>
      </w:r>
      <w:r w:rsidRPr="00A676B3">
        <w:rPr>
          <w:sz w:val="22"/>
          <w:szCs w:val="22"/>
        </w:rPr>
        <w:t xml:space="preserve">. </w:t>
      </w:r>
      <w:r w:rsidRPr="00A676B3">
        <w:rPr>
          <w:rFonts w:eastAsia="ArialMT" w:cs="ArialMT"/>
          <w:sz w:val="22"/>
          <w:szCs w:val="22"/>
        </w:rPr>
        <w:t xml:space="preserve">Nearly 97 per cent of transportation GHG </w:t>
      </w:r>
      <w:r w:rsidRPr="00A676B3">
        <w:rPr>
          <w:rFonts w:eastAsia="ArialMT" w:cs="ArialMT"/>
          <w:sz w:val="22"/>
          <w:szCs w:val="22"/>
        </w:rPr>
        <w:lastRenderedPageBreak/>
        <w:t>emissions come through direct combustion of fossil fuels, with the remainder being carbon dioxide (CO</w:t>
      </w:r>
      <w:r w:rsidRPr="00A676B3">
        <w:rPr>
          <w:rFonts w:eastAsia="ArialMT" w:cs="ArialMT"/>
          <w:sz w:val="22"/>
          <w:szCs w:val="22"/>
          <w:vertAlign w:val="subscript"/>
        </w:rPr>
        <w:t>2</w:t>
      </w:r>
      <w:r w:rsidRPr="00A676B3">
        <w:rPr>
          <w:rFonts w:eastAsia="ArialMT" w:cs="ArialMT"/>
          <w:sz w:val="22"/>
          <w:szCs w:val="22"/>
        </w:rPr>
        <w:t xml:space="preserve">) from hydro-fluorocarbons emitted from vehicle air conditioners and refrigerated transport. </w:t>
      </w:r>
      <w:r w:rsidRPr="00A676B3">
        <w:rPr>
          <w:sz w:val="22"/>
          <w:szCs w:val="22"/>
        </w:rPr>
        <w:t xml:space="preserve">The GHG emissions from energy use (2015) (below) </w:t>
      </w:r>
      <w:r w:rsidR="005328E3" w:rsidRPr="00A676B3">
        <w:rPr>
          <w:sz w:val="22"/>
          <w:szCs w:val="22"/>
        </w:rPr>
        <w:t xml:space="preserve">indicate </w:t>
      </w:r>
      <w:r w:rsidRPr="00A676B3">
        <w:rPr>
          <w:sz w:val="22"/>
          <w:szCs w:val="22"/>
        </w:rPr>
        <w:t>transport as a significant contributor at 22%, with projected emission growth under the BAU scenario to 2050</w:t>
      </w:r>
      <w:r w:rsidR="00E46133">
        <w:rPr>
          <w:sz w:val="22"/>
          <w:szCs w:val="22"/>
        </w:rPr>
        <w:t>.</w:t>
      </w:r>
    </w:p>
    <w:p w14:paraId="0C230921" w14:textId="77777777" w:rsidR="00237F66" w:rsidRPr="00A676B3" w:rsidRDefault="00237F66" w:rsidP="002D373C">
      <w:pPr>
        <w:pStyle w:val="Default"/>
        <w:spacing w:line="276" w:lineRule="auto"/>
        <w:rPr>
          <w:sz w:val="22"/>
          <w:szCs w:val="22"/>
        </w:rPr>
      </w:pPr>
    </w:p>
    <w:p w14:paraId="3595BEE7" w14:textId="450662F5" w:rsidR="00237F66" w:rsidRPr="00A676B3" w:rsidRDefault="00237F66" w:rsidP="0001566F">
      <w:pPr>
        <w:autoSpaceDE w:val="0"/>
        <w:autoSpaceDN w:val="0"/>
        <w:adjustRightInd w:val="0"/>
        <w:spacing w:after="0" w:line="276" w:lineRule="auto"/>
        <w:jc w:val="both"/>
        <w:rPr>
          <w:rFonts w:ascii="Calibri" w:hAnsi="Calibri"/>
        </w:rPr>
      </w:pPr>
      <w:proofErr w:type="gramStart"/>
      <w:r w:rsidRPr="00A676B3">
        <w:rPr>
          <w:rFonts w:ascii="Calibri" w:hAnsi="Calibri"/>
        </w:rPr>
        <w:t>Transport is seen by the Government of Zimbabwe</w:t>
      </w:r>
      <w:proofErr w:type="gramEnd"/>
      <w:r w:rsidRPr="00A676B3">
        <w:rPr>
          <w:rFonts w:ascii="Calibri" w:hAnsi="Calibri"/>
        </w:rPr>
        <w:t xml:space="preserve"> as an enabler for other sectors. Urban sprawl, particularly in Harare and Bulawayo, has resulted in increased commute distances for citizens.</w:t>
      </w:r>
      <w:r w:rsidRPr="00A676B3">
        <w:rPr>
          <w:rFonts w:ascii="Calibri" w:eastAsia="ArialMT" w:hAnsi="Calibri" w:cs="ArialMT"/>
        </w:rPr>
        <w:t xml:space="preserve"> The Climate Response Strategy (2015) described how the major challenges for the road transport sector include the rate of motorization and the quality of fuel. The </w:t>
      </w:r>
      <w:proofErr w:type="gramStart"/>
      <w:r w:rsidRPr="00A676B3">
        <w:rPr>
          <w:rFonts w:ascii="Calibri" w:eastAsia="ArialMT" w:hAnsi="Calibri" w:cs="ArialMT"/>
        </w:rPr>
        <w:t>traffic  is</w:t>
      </w:r>
      <w:proofErr w:type="gramEnd"/>
      <w:r w:rsidRPr="00A676B3">
        <w:rPr>
          <w:rFonts w:ascii="Calibri" w:eastAsia="ArialMT" w:hAnsi="Calibri" w:cs="ArialMT"/>
        </w:rPr>
        <w:t xml:space="preserve"> increasing rapidly with the vehicle fleet doubling every 10 years. Under its</w:t>
      </w:r>
      <w:r w:rsidRPr="00A676B3">
        <w:rPr>
          <w:rFonts w:ascii="Calibri" w:hAnsi="Calibri"/>
        </w:rPr>
        <w:t xml:space="preserve"> Physical and Social Infrastructure pillar</w:t>
      </w:r>
      <w:r w:rsidR="005328E3" w:rsidRPr="00A676B3">
        <w:rPr>
          <w:rFonts w:ascii="Calibri" w:hAnsi="Calibri"/>
        </w:rPr>
        <w:t>,</w:t>
      </w:r>
      <w:r w:rsidRPr="00A676B3">
        <w:rPr>
          <w:rFonts w:ascii="Calibri" w:hAnsi="Calibri"/>
        </w:rPr>
        <w:t xml:space="preserve"> it committed to introducing a transport policy framework that encourages the use of low carbon transport, such as electric vehicles, and the integration of climate resilience into transport planning and infrastructural development.</w:t>
      </w:r>
    </w:p>
    <w:p w14:paraId="4CC96E79" w14:textId="77777777" w:rsidR="00237F66" w:rsidRPr="00A676B3" w:rsidRDefault="00237F66" w:rsidP="002D373C">
      <w:pPr>
        <w:autoSpaceDE w:val="0"/>
        <w:autoSpaceDN w:val="0"/>
        <w:adjustRightInd w:val="0"/>
        <w:spacing w:after="0" w:line="276" w:lineRule="auto"/>
        <w:rPr>
          <w:rFonts w:ascii="Calibri" w:eastAsia="ArialMT" w:hAnsi="Calibri" w:cs="ArialMT"/>
        </w:rPr>
      </w:pPr>
    </w:p>
    <w:p w14:paraId="4FB6BD43" w14:textId="25D9FF61" w:rsidR="00FF6C9E" w:rsidRPr="00A676B3" w:rsidRDefault="00FF6C9E" w:rsidP="002D373C">
      <w:pPr>
        <w:pStyle w:val="Default"/>
        <w:spacing w:line="276" w:lineRule="auto"/>
        <w:rPr>
          <w:sz w:val="22"/>
          <w:szCs w:val="22"/>
        </w:rPr>
      </w:pPr>
      <w:r w:rsidRPr="00A676B3">
        <w:rPr>
          <w:sz w:val="22"/>
          <w:szCs w:val="22"/>
        </w:rPr>
        <w:t xml:space="preserve">UNEP DTU </w:t>
      </w:r>
      <w:proofErr w:type="gramStart"/>
      <w:r w:rsidRPr="00A676B3">
        <w:rPr>
          <w:sz w:val="22"/>
          <w:szCs w:val="22"/>
        </w:rPr>
        <w:t>Partnership</w:t>
      </w:r>
      <w:r w:rsidR="00915878" w:rsidRPr="00A676B3">
        <w:rPr>
          <w:sz w:val="22"/>
          <w:szCs w:val="22"/>
        </w:rPr>
        <w:t>(</w:t>
      </w:r>
      <w:proofErr w:type="gramEnd"/>
      <w:r w:rsidR="00915878" w:rsidRPr="00A676B3">
        <w:rPr>
          <w:sz w:val="22"/>
          <w:szCs w:val="22"/>
        </w:rPr>
        <w:t xml:space="preserve">UDP) </w:t>
      </w:r>
      <w:r w:rsidRPr="00A676B3">
        <w:rPr>
          <w:sz w:val="22"/>
          <w:szCs w:val="22"/>
        </w:rPr>
        <w:t xml:space="preserve"> is implementing a request received from </w:t>
      </w:r>
      <w:r w:rsidR="00C94FC0" w:rsidRPr="00A676B3">
        <w:rPr>
          <w:sz w:val="22"/>
          <w:szCs w:val="22"/>
        </w:rPr>
        <w:t>Zimbabwe</w:t>
      </w:r>
      <w:r w:rsidRPr="00A676B3">
        <w:rPr>
          <w:sz w:val="22"/>
          <w:szCs w:val="22"/>
        </w:rPr>
        <w:t>an government to Climate Technology Centre and Network (CTCN) to:</w:t>
      </w:r>
    </w:p>
    <w:p w14:paraId="037439A0" w14:textId="77777777" w:rsidR="00237F66" w:rsidRPr="00A676B3" w:rsidRDefault="00237F66" w:rsidP="0001566F">
      <w:pPr>
        <w:pStyle w:val="Default"/>
        <w:numPr>
          <w:ilvl w:val="0"/>
          <w:numId w:val="8"/>
        </w:numPr>
        <w:spacing w:line="276" w:lineRule="auto"/>
        <w:jc w:val="both"/>
        <w:rPr>
          <w:rFonts w:cs="Gill Sans MT"/>
          <w:sz w:val="22"/>
          <w:szCs w:val="22"/>
        </w:rPr>
      </w:pPr>
      <w:r w:rsidRPr="00A676B3">
        <w:rPr>
          <w:sz w:val="22"/>
          <w:szCs w:val="22"/>
        </w:rPr>
        <w:t xml:space="preserve">Develop a </w:t>
      </w:r>
      <w:r w:rsidRPr="00A676B3">
        <w:rPr>
          <w:rFonts w:eastAsia="ArialMT" w:cs="ArialMT"/>
          <w:sz w:val="22"/>
          <w:szCs w:val="22"/>
        </w:rPr>
        <w:t xml:space="preserve">cohesive electro-mobility policy, planning and market framework to transform Zimbabwe’s transport sector, aligned to its </w:t>
      </w:r>
      <w:r w:rsidRPr="00A676B3">
        <w:rPr>
          <w:sz w:val="22"/>
          <w:szCs w:val="22"/>
        </w:rPr>
        <w:t xml:space="preserve">Low Emissions Development Strategy (LEDS, 2019) that commits to </w:t>
      </w:r>
      <w:r w:rsidRPr="00A676B3">
        <w:rPr>
          <w:rFonts w:eastAsia="ArialMT" w:cs="ArialMT"/>
          <w:sz w:val="22"/>
          <w:szCs w:val="22"/>
        </w:rPr>
        <w:t>consideration of policy amendments to guide private sector investment into the economically viable abatement potentials.</w:t>
      </w:r>
    </w:p>
    <w:p w14:paraId="1CD3605B" w14:textId="77777777" w:rsidR="00237F66" w:rsidRPr="00A676B3" w:rsidRDefault="00237F66" w:rsidP="0001566F">
      <w:pPr>
        <w:pStyle w:val="Default"/>
        <w:numPr>
          <w:ilvl w:val="0"/>
          <w:numId w:val="8"/>
        </w:numPr>
        <w:spacing w:line="276" w:lineRule="auto"/>
        <w:jc w:val="both"/>
        <w:rPr>
          <w:rFonts w:cs="Gill Sans MT"/>
          <w:sz w:val="22"/>
          <w:szCs w:val="22"/>
        </w:rPr>
      </w:pPr>
      <w:r w:rsidRPr="00A676B3">
        <w:rPr>
          <w:sz w:val="22"/>
          <w:szCs w:val="22"/>
        </w:rPr>
        <w:t>Assess the market readiness, enabling measures and instruments to aid the deployment of Electric Vehicles in Zimbabwe, aligned to its LEDS commitment to conduct economic cost/benefit analyses of mitigation measures.</w:t>
      </w:r>
    </w:p>
    <w:p w14:paraId="7424437E" w14:textId="77777777" w:rsidR="00237F66" w:rsidRPr="00A676B3" w:rsidRDefault="00237F66" w:rsidP="0001566F">
      <w:pPr>
        <w:pStyle w:val="Default"/>
        <w:numPr>
          <w:ilvl w:val="0"/>
          <w:numId w:val="8"/>
        </w:numPr>
        <w:spacing w:line="276" w:lineRule="auto"/>
        <w:jc w:val="both"/>
        <w:rPr>
          <w:rFonts w:cs="Gill Sans MT"/>
          <w:sz w:val="22"/>
          <w:szCs w:val="22"/>
        </w:rPr>
      </w:pPr>
      <w:r w:rsidRPr="00A676B3">
        <w:rPr>
          <w:sz w:val="22"/>
          <w:szCs w:val="22"/>
        </w:rPr>
        <w:t>Deliver an action plan and business case for electric vehicles and associated charging infrastructure deployment; and</w:t>
      </w:r>
    </w:p>
    <w:p w14:paraId="2E3E4112" w14:textId="5406A276" w:rsidR="00237F66" w:rsidRDefault="00237F66" w:rsidP="002D373C">
      <w:pPr>
        <w:pStyle w:val="Default"/>
        <w:numPr>
          <w:ilvl w:val="0"/>
          <w:numId w:val="8"/>
        </w:numPr>
        <w:spacing w:line="276" w:lineRule="auto"/>
        <w:rPr>
          <w:rFonts w:cs="Gill Sans MT"/>
          <w:sz w:val="22"/>
          <w:szCs w:val="22"/>
        </w:rPr>
      </w:pPr>
      <w:r w:rsidRPr="00A676B3">
        <w:rPr>
          <w:rFonts w:eastAsia="ArialMT" w:cs="ArialMT"/>
          <w:sz w:val="22"/>
          <w:szCs w:val="22"/>
        </w:rPr>
        <w:t>Work</w:t>
      </w:r>
      <w:r w:rsidRPr="00A676B3">
        <w:rPr>
          <w:sz w:val="22"/>
          <w:szCs w:val="22"/>
        </w:rPr>
        <w:t xml:space="preserve"> with the Government of Zimbabwe to build the capacity of stakeholders, to f</w:t>
      </w:r>
      <w:r w:rsidRPr="00A676B3">
        <w:rPr>
          <w:rFonts w:cs="Gill Sans MT"/>
          <w:sz w:val="22"/>
          <w:szCs w:val="22"/>
        </w:rPr>
        <w:t xml:space="preserve">acilitate the delivery of a comprehensive electro-mobility roadmap and </w:t>
      </w:r>
      <w:r w:rsidRPr="00A676B3">
        <w:rPr>
          <w:sz w:val="22"/>
          <w:szCs w:val="22"/>
        </w:rPr>
        <w:t>charging infrastructure</w:t>
      </w:r>
      <w:r w:rsidRPr="00A676B3">
        <w:rPr>
          <w:rFonts w:cs="Gill Sans MT"/>
          <w:sz w:val="22"/>
          <w:szCs w:val="22"/>
        </w:rPr>
        <w:t xml:space="preserve">. </w:t>
      </w:r>
    </w:p>
    <w:p w14:paraId="61AC153B" w14:textId="77777777" w:rsidR="00E45EAD" w:rsidRDefault="00E45EAD" w:rsidP="0022453F">
      <w:pPr>
        <w:pStyle w:val="Default"/>
        <w:spacing w:line="276" w:lineRule="auto"/>
        <w:jc w:val="both"/>
        <w:rPr>
          <w:sz w:val="22"/>
          <w:szCs w:val="22"/>
        </w:rPr>
      </w:pPr>
    </w:p>
    <w:p w14:paraId="3E5A4E45" w14:textId="7CFD6D04" w:rsidR="001F03D2" w:rsidRDefault="00237F66" w:rsidP="0022453F">
      <w:pPr>
        <w:pStyle w:val="Default"/>
        <w:spacing w:line="276" w:lineRule="auto"/>
        <w:jc w:val="both"/>
        <w:rPr>
          <w:rFonts w:cs="Gill Sans MT"/>
          <w:sz w:val="22"/>
          <w:szCs w:val="22"/>
        </w:rPr>
      </w:pPr>
      <w:r w:rsidRPr="00A676B3">
        <w:rPr>
          <w:sz w:val="22"/>
          <w:szCs w:val="22"/>
        </w:rPr>
        <w:t>T</w:t>
      </w:r>
      <w:r w:rsidRPr="00A676B3">
        <w:rPr>
          <w:rFonts w:eastAsia="Times New Roman"/>
          <w:sz w:val="22"/>
          <w:szCs w:val="22"/>
        </w:rPr>
        <w:t xml:space="preserve">he anticipated outcome </w:t>
      </w:r>
      <w:r w:rsidR="00DE61CE" w:rsidRPr="00A676B3">
        <w:rPr>
          <w:rFonts w:eastAsia="Times New Roman"/>
          <w:sz w:val="22"/>
          <w:szCs w:val="22"/>
        </w:rPr>
        <w:t>from implementation of this</w:t>
      </w:r>
      <w:r w:rsidRPr="00A676B3">
        <w:rPr>
          <w:rFonts w:eastAsia="Times New Roman"/>
          <w:sz w:val="22"/>
          <w:szCs w:val="22"/>
        </w:rPr>
        <w:t xml:space="preserve"> CTCN Response Plan is an electro-mobility policy and framework that presents a number of strategic, long-term, participatory transformational measures that will drive climate</w:t>
      </w:r>
      <w:r w:rsidR="005328E3" w:rsidRPr="00A676B3">
        <w:rPr>
          <w:rFonts w:eastAsia="Times New Roman"/>
          <w:sz w:val="22"/>
          <w:szCs w:val="22"/>
        </w:rPr>
        <w:t>-</w:t>
      </w:r>
      <w:r w:rsidRPr="00A676B3">
        <w:rPr>
          <w:rFonts w:eastAsia="Times New Roman"/>
          <w:sz w:val="22"/>
          <w:szCs w:val="22"/>
        </w:rPr>
        <w:t xml:space="preserve">resilient and low carbon growth in Zimbabwe. </w:t>
      </w:r>
      <w:r w:rsidRPr="00A676B3">
        <w:rPr>
          <w:rFonts w:eastAsia="ArialMT" w:cs="ArialMT"/>
          <w:sz w:val="22"/>
          <w:szCs w:val="22"/>
        </w:rPr>
        <w:t xml:space="preserve">This will contribute to developing a modern, sustainable, effective, </w:t>
      </w:r>
      <w:r w:rsidRPr="00A676B3">
        <w:rPr>
          <w:rFonts w:cs="Gill Sans MT"/>
          <w:sz w:val="22"/>
          <w:szCs w:val="22"/>
        </w:rPr>
        <w:t>forward</w:t>
      </w:r>
      <w:r w:rsidR="005328E3" w:rsidRPr="00A676B3">
        <w:rPr>
          <w:rFonts w:cs="Gill Sans MT"/>
          <w:sz w:val="22"/>
          <w:szCs w:val="22"/>
        </w:rPr>
        <w:t>-</w:t>
      </w:r>
      <w:r w:rsidRPr="00A676B3">
        <w:rPr>
          <w:rFonts w:cs="Gill Sans MT"/>
          <w:sz w:val="22"/>
          <w:szCs w:val="22"/>
        </w:rPr>
        <w:t>looking and results</w:t>
      </w:r>
      <w:r w:rsidR="005328E3" w:rsidRPr="00A676B3">
        <w:rPr>
          <w:rFonts w:cs="Gill Sans MT"/>
          <w:sz w:val="22"/>
          <w:szCs w:val="22"/>
        </w:rPr>
        <w:t>-</w:t>
      </w:r>
      <w:r w:rsidRPr="00A676B3">
        <w:rPr>
          <w:rFonts w:cs="Gill Sans MT"/>
          <w:sz w:val="22"/>
          <w:szCs w:val="22"/>
        </w:rPr>
        <w:t>driven transport sector</w:t>
      </w:r>
      <w:r w:rsidR="00FB0D56">
        <w:rPr>
          <w:rFonts w:cs="Gill Sans MT"/>
          <w:sz w:val="22"/>
          <w:szCs w:val="22"/>
        </w:rPr>
        <w:t xml:space="preserve"> and energy sector</w:t>
      </w:r>
      <w:r w:rsidRPr="00A676B3">
        <w:rPr>
          <w:rFonts w:cs="Gill Sans MT"/>
          <w:sz w:val="22"/>
          <w:szCs w:val="22"/>
        </w:rPr>
        <w:t>.</w:t>
      </w:r>
    </w:p>
    <w:p w14:paraId="60B4D0E4" w14:textId="77777777" w:rsidR="003A088C" w:rsidRPr="003A088C" w:rsidRDefault="003A088C" w:rsidP="002D373C">
      <w:pPr>
        <w:pStyle w:val="Heading1"/>
        <w:numPr>
          <w:ilvl w:val="0"/>
          <w:numId w:val="1"/>
        </w:numPr>
        <w:spacing w:before="0"/>
        <w:ind w:left="567" w:hanging="578"/>
        <w:rPr>
          <w:rFonts w:ascii="Cambria" w:hAnsi="Cambria"/>
        </w:rPr>
      </w:pPr>
      <w:r w:rsidRPr="003A088C">
        <w:rPr>
          <w:rFonts w:ascii="Cambria" w:hAnsi="Cambria"/>
        </w:rPr>
        <w:t>Objectives</w:t>
      </w:r>
    </w:p>
    <w:p w14:paraId="5D473C10" w14:textId="4EEDA258" w:rsidR="007B118B" w:rsidRPr="00A676B3" w:rsidRDefault="0063447B" w:rsidP="002D373C">
      <w:pPr>
        <w:spacing w:after="0" w:line="276" w:lineRule="auto"/>
        <w:rPr>
          <w:rFonts w:cstheme="minorHAnsi"/>
        </w:rPr>
      </w:pPr>
      <w:r w:rsidRPr="00A676B3">
        <w:rPr>
          <w:rFonts w:cstheme="minorHAnsi"/>
        </w:rPr>
        <w:t>The development of an Electro</w:t>
      </w:r>
      <w:r w:rsidR="005328E3" w:rsidRPr="00A676B3">
        <w:rPr>
          <w:rFonts w:cstheme="minorHAnsi"/>
        </w:rPr>
        <w:t>-</w:t>
      </w:r>
      <w:r w:rsidRPr="00A676B3">
        <w:rPr>
          <w:rFonts w:cstheme="minorHAnsi"/>
        </w:rPr>
        <w:t xml:space="preserve">mobility policy for Zimbabwe, incorporating implementation frameworks for the deployment and scale-up of Electric Vehicles. </w:t>
      </w:r>
      <w:r w:rsidR="007B118B" w:rsidRPr="00A676B3">
        <w:rPr>
          <w:rFonts w:cstheme="minorHAnsi"/>
        </w:rPr>
        <w:t>Project organisation and approach</w:t>
      </w:r>
    </w:p>
    <w:p w14:paraId="7DFC8CDA" w14:textId="258D8662" w:rsidR="00981244" w:rsidRPr="00A676B3" w:rsidRDefault="007B118B" w:rsidP="001F03D2">
      <w:pPr>
        <w:spacing w:after="0" w:line="276" w:lineRule="auto"/>
        <w:jc w:val="both"/>
        <w:rPr>
          <w:rFonts w:cstheme="minorHAnsi"/>
          <w:color w:val="181818"/>
        </w:rPr>
      </w:pPr>
      <w:r w:rsidRPr="00A676B3">
        <w:rPr>
          <w:rFonts w:cstheme="minorHAnsi"/>
          <w:color w:val="181818"/>
        </w:rPr>
        <w:t>The project follows a</w:t>
      </w:r>
      <w:r w:rsidR="002C1D02" w:rsidRPr="00A676B3">
        <w:rPr>
          <w:rFonts w:cstheme="minorHAnsi"/>
          <w:color w:val="181818"/>
        </w:rPr>
        <w:t xml:space="preserve"> country-driven approach led by</w:t>
      </w:r>
      <w:r w:rsidR="00CA5968" w:rsidRPr="00A676B3">
        <w:rPr>
          <w:rFonts w:cstheme="minorHAnsi"/>
          <w:color w:val="181818"/>
        </w:rPr>
        <w:t xml:space="preserve"> the National</w:t>
      </w:r>
      <w:r w:rsidRPr="00A676B3">
        <w:rPr>
          <w:rFonts w:cstheme="minorHAnsi"/>
          <w:color w:val="181818"/>
        </w:rPr>
        <w:t xml:space="preserve"> </w:t>
      </w:r>
      <w:r w:rsidR="00CA5968" w:rsidRPr="00A676B3">
        <w:rPr>
          <w:rFonts w:cstheme="minorHAnsi"/>
          <w:color w:val="181818"/>
        </w:rPr>
        <w:t>D</w:t>
      </w:r>
      <w:r w:rsidRPr="00A676B3">
        <w:rPr>
          <w:rFonts w:cstheme="minorHAnsi"/>
          <w:color w:val="181818"/>
        </w:rPr>
        <w:t xml:space="preserve">esignated </w:t>
      </w:r>
      <w:r w:rsidR="00CA5968" w:rsidRPr="00A676B3">
        <w:rPr>
          <w:rFonts w:cstheme="minorHAnsi"/>
          <w:color w:val="181818"/>
        </w:rPr>
        <w:t>Entity (NDE)</w:t>
      </w:r>
      <w:r w:rsidR="009F1650">
        <w:rPr>
          <w:rFonts w:cstheme="minorHAnsi"/>
          <w:color w:val="181818"/>
        </w:rPr>
        <w:t>,</w:t>
      </w:r>
      <w:r w:rsidR="00981244" w:rsidRPr="00A676B3">
        <w:rPr>
          <w:rStyle w:val="FootnoteReference"/>
          <w:rFonts w:cstheme="minorHAnsi"/>
          <w:color w:val="181818"/>
        </w:rPr>
        <w:footnoteReference w:id="4"/>
      </w:r>
      <w:r w:rsidR="00CA5968" w:rsidRPr="00A676B3">
        <w:rPr>
          <w:rFonts w:cstheme="minorHAnsi"/>
          <w:color w:val="181818"/>
        </w:rPr>
        <w:t xml:space="preserve"> </w:t>
      </w:r>
      <w:r w:rsidR="009F1650">
        <w:rPr>
          <w:rFonts w:cstheme="minorHAnsi"/>
          <w:color w:val="181818"/>
        </w:rPr>
        <w:t>Ministry of Energy and Power Development (</w:t>
      </w:r>
      <w:proofErr w:type="spellStart"/>
      <w:r w:rsidR="009F1650">
        <w:rPr>
          <w:rFonts w:cstheme="minorHAnsi"/>
          <w:color w:val="181818"/>
        </w:rPr>
        <w:t>MoEPD</w:t>
      </w:r>
      <w:proofErr w:type="spellEnd"/>
      <w:r w:rsidR="009F1650">
        <w:rPr>
          <w:rFonts w:cstheme="minorHAnsi"/>
          <w:color w:val="181818"/>
        </w:rPr>
        <w:t xml:space="preserve">) </w:t>
      </w:r>
      <w:r w:rsidR="00981244" w:rsidRPr="00A676B3">
        <w:rPr>
          <w:rFonts w:cstheme="minorHAnsi"/>
          <w:color w:val="181818"/>
        </w:rPr>
        <w:t xml:space="preserve">and </w:t>
      </w:r>
      <w:r w:rsidR="00B04416" w:rsidRPr="00A676B3">
        <w:rPr>
          <w:rFonts w:cstheme="minorHAnsi"/>
          <w:color w:val="181818"/>
        </w:rPr>
        <w:t xml:space="preserve">the </w:t>
      </w:r>
      <w:r w:rsidR="00DE61CE" w:rsidRPr="00A676B3">
        <w:rPr>
          <w:rFonts w:cstheme="minorHAnsi"/>
          <w:color w:val="181818"/>
        </w:rPr>
        <w:t>Ministry of Transport and Infrastructure Development (MTID</w:t>
      </w:r>
      <w:r w:rsidR="005328E3" w:rsidRPr="00A676B3">
        <w:rPr>
          <w:rFonts w:cstheme="minorHAnsi"/>
          <w:color w:val="181818"/>
        </w:rPr>
        <w:t>)</w:t>
      </w:r>
      <w:r w:rsidR="00981244" w:rsidRPr="00A676B3">
        <w:rPr>
          <w:rFonts w:cstheme="minorHAnsi"/>
          <w:color w:val="181818"/>
        </w:rPr>
        <w:t xml:space="preserve">.  </w:t>
      </w:r>
      <w:r w:rsidR="009F1650" w:rsidRPr="00A676B3">
        <w:rPr>
          <w:rFonts w:cstheme="minorHAnsi"/>
          <w:color w:val="181818"/>
        </w:rPr>
        <w:t>A steering</w:t>
      </w:r>
      <w:r w:rsidR="00981244" w:rsidRPr="00A676B3">
        <w:rPr>
          <w:rFonts w:cstheme="minorHAnsi"/>
          <w:color w:val="181818"/>
        </w:rPr>
        <w:t xml:space="preserve"> committee </w:t>
      </w:r>
      <w:r w:rsidR="00DE61CE" w:rsidRPr="00A676B3">
        <w:rPr>
          <w:rFonts w:cstheme="minorHAnsi"/>
          <w:color w:val="181818"/>
        </w:rPr>
        <w:t>will</w:t>
      </w:r>
      <w:r w:rsidR="00981244" w:rsidRPr="00A676B3">
        <w:rPr>
          <w:rFonts w:cstheme="minorHAnsi"/>
          <w:color w:val="181818"/>
        </w:rPr>
        <w:t xml:space="preserve"> coordinate the review</w:t>
      </w:r>
      <w:r w:rsidR="005328E3" w:rsidRPr="00A676B3">
        <w:rPr>
          <w:rFonts w:cstheme="minorHAnsi"/>
          <w:color w:val="181818"/>
        </w:rPr>
        <w:t xml:space="preserve"> of</w:t>
      </w:r>
      <w:r w:rsidR="00981244" w:rsidRPr="00A676B3">
        <w:rPr>
          <w:rFonts w:cstheme="minorHAnsi"/>
          <w:color w:val="181818"/>
        </w:rPr>
        <w:t xml:space="preserve"> </w:t>
      </w:r>
      <w:r w:rsidR="00DE61CE" w:rsidRPr="00A676B3">
        <w:rPr>
          <w:rFonts w:cstheme="minorHAnsi"/>
          <w:color w:val="181818"/>
        </w:rPr>
        <w:t>the</w:t>
      </w:r>
      <w:r w:rsidR="00981244" w:rsidRPr="00A676B3">
        <w:rPr>
          <w:rFonts w:cstheme="minorHAnsi"/>
          <w:color w:val="181818"/>
        </w:rPr>
        <w:t xml:space="preserve"> deliverables and the implementation of the project. It would be the focus for stakeholder engagement (especially vulnerable groups), be a convening power for public, private and civil society stakeholders and ensure </w:t>
      </w:r>
      <w:r w:rsidR="00981244" w:rsidRPr="00A676B3">
        <w:rPr>
          <w:rFonts w:cstheme="minorHAnsi"/>
          <w:color w:val="181818"/>
        </w:rPr>
        <w:lastRenderedPageBreak/>
        <w:t xml:space="preserve">that the project implementation by the national and international consultants </w:t>
      </w:r>
      <w:proofErr w:type="gramStart"/>
      <w:r w:rsidR="00981244" w:rsidRPr="00A676B3">
        <w:rPr>
          <w:rFonts w:cstheme="minorHAnsi"/>
          <w:color w:val="181818"/>
        </w:rPr>
        <w:t>is delivered</w:t>
      </w:r>
      <w:proofErr w:type="gramEnd"/>
      <w:r w:rsidR="00981244" w:rsidRPr="00A676B3">
        <w:rPr>
          <w:rFonts w:cstheme="minorHAnsi"/>
          <w:color w:val="181818"/>
        </w:rPr>
        <w:t xml:space="preserve"> with the highest level of impact and best value for money considerations.</w:t>
      </w:r>
    </w:p>
    <w:p w14:paraId="6A442ED5" w14:textId="77777777" w:rsidR="002D373C" w:rsidRPr="009E25D0" w:rsidRDefault="002D373C" w:rsidP="002D373C">
      <w:pPr>
        <w:spacing w:after="0" w:line="276" w:lineRule="auto"/>
        <w:rPr>
          <w:rFonts w:cstheme="minorHAnsi"/>
          <w:color w:val="181818"/>
        </w:rPr>
      </w:pPr>
    </w:p>
    <w:p w14:paraId="1445942C" w14:textId="77777777" w:rsidR="003A088C" w:rsidRPr="003A088C" w:rsidRDefault="003A088C" w:rsidP="002D373C">
      <w:pPr>
        <w:pStyle w:val="Heading1"/>
        <w:numPr>
          <w:ilvl w:val="0"/>
          <w:numId w:val="1"/>
        </w:numPr>
        <w:spacing w:before="0"/>
        <w:ind w:left="567" w:hanging="578"/>
      </w:pPr>
      <w:r w:rsidRPr="003A088C">
        <w:t>Scope of Work</w:t>
      </w:r>
    </w:p>
    <w:p w14:paraId="4C5211B5" w14:textId="65BF8E16" w:rsidR="003A088C" w:rsidRDefault="00B74AF7" w:rsidP="001F03D2">
      <w:pPr>
        <w:spacing w:after="0" w:line="276" w:lineRule="auto"/>
        <w:jc w:val="both"/>
        <w:rPr>
          <w:color w:val="000000" w:themeColor="text1"/>
        </w:rPr>
      </w:pPr>
      <w:r w:rsidRPr="00B74AF7">
        <w:rPr>
          <w:color w:val="000000" w:themeColor="text1"/>
        </w:rPr>
        <w:t>To achieve the</w:t>
      </w:r>
      <w:r w:rsidR="003A088C" w:rsidRPr="00B74AF7">
        <w:rPr>
          <w:color w:val="000000" w:themeColor="text1"/>
        </w:rPr>
        <w:t xml:space="preserve"> above objectives</w:t>
      </w:r>
      <w:r w:rsidR="006375DB" w:rsidRPr="00B74AF7">
        <w:rPr>
          <w:color w:val="000000" w:themeColor="text1"/>
        </w:rPr>
        <w:t>,</w:t>
      </w:r>
      <w:r w:rsidR="003A088C" w:rsidRPr="00B74AF7">
        <w:rPr>
          <w:color w:val="000000" w:themeColor="text1"/>
        </w:rPr>
        <w:t xml:space="preserve"> </w:t>
      </w:r>
      <w:r w:rsidR="00B04416">
        <w:rPr>
          <w:color w:val="000000" w:themeColor="text1"/>
        </w:rPr>
        <w:t xml:space="preserve">the </w:t>
      </w:r>
      <w:r w:rsidR="005B3596" w:rsidRPr="00B74AF7">
        <w:rPr>
          <w:color w:val="000000" w:themeColor="text1"/>
        </w:rPr>
        <w:t xml:space="preserve">following </w:t>
      </w:r>
      <w:r w:rsidR="008B4236" w:rsidRPr="00B74AF7">
        <w:rPr>
          <w:color w:val="000000" w:themeColor="text1"/>
        </w:rPr>
        <w:t xml:space="preserve">activities </w:t>
      </w:r>
      <w:proofErr w:type="gramStart"/>
      <w:r w:rsidR="008B4236" w:rsidRPr="00B74AF7">
        <w:rPr>
          <w:color w:val="000000" w:themeColor="text1"/>
        </w:rPr>
        <w:t>will</w:t>
      </w:r>
      <w:r w:rsidR="005B3596" w:rsidRPr="00B74AF7">
        <w:rPr>
          <w:color w:val="000000" w:themeColor="text1"/>
        </w:rPr>
        <w:t xml:space="preserve"> be carried out</w:t>
      </w:r>
      <w:proofErr w:type="gramEnd"/>
      <w:r w:rsidR="005B3596" w:rsidRPr="00B74AF7">
        <w:rPr>
          <w:color w:val="000000" w:themeColor="text1"/>
        </w:rPr>
        <w:t xml:space="preserve"> with indicated deliverables. </w:t>
      </w:r>
      <w:r w:rsidR="00732AAD" w:rsidRPr="00B74AF7">
        <w:rPr>
          <w:color w:val="000000" w:themeColor="text1"/>
        </w:rPr>
        <w:t xml:space="preserve">The responsibilities of the consultant </w:t>
      </w:r>
      <w:r w:rsidR="00567ED6" w:rsidRPr="00B74AF7">
        <w:rPr>
          <w:color w:val="000000" w:themeColor="text1"/>
        </w:rPr>
        <w:t xml:space="preserve">and deliverable </w:t>
      </w:r>
      <w:proofErr w:type="gramStart"/>
      <w:r w:rsidR="00732AAD" w:rsidRPr="00B74AF7">
        <w:rPr>
          <w:color w:val="000000" w:themeColor="text1"/>
        </w:rPr>
        <w:t>have been indicated</w:t>
      </w:r>
      <w:proofErr w:type="gramEnd"/>
      <w:r w:rsidR="00732AAD" w:rsidRPr="00B74AF7">
        <w:rPr>
          <w:color w:val="000000" w:themeColor="text1"/>
        </w:rPr>
        <w:t xml:space="preserve"> against each </w:t>
      </w:r>
      <w:r w:rsidR="00567ED6" w:rsidRPr="00B74AF7">
        <w:rPr>
          <w:color w:val="000000" w:themeColor="text1"/>
        </w:rPr>
        <w:t>activity/ sub</w:t>
      </w:r>
      <w:r w:rsidR="00B60D67" w:rsidRPr="00B74AF7">
        <w:rPr>
          <w:color w:val="000000" w:themeColor="text1"/>
        </w:rPr>
        <w:t>-</w:t>
      </w:r>
      <w:r w:rsidR="00567ED6" w:rsidRPr="00B74AF7">
        <w:rPr>
          <w:color w:val="000000" w:themeColor="text1"/>
        </w:rPr>
        <w:t>activity.</w:t>
      </w:r>
    </w:p>
    <w:p w14:paraId="037E2FAA" w14:textId="53501C7B" w:rsidR="00D77577" w:rsidRDefault="000350F7" w:rsidP="002D373C">
      <w:pPr>
        <w:pStyle w:val="Heading3"/>
        <w:spacing w:line="276" w:lineRule="auto"/>
      </w:pPr>
      <w:r>
        <w:t>Activity</w:t>
      </w:r>
      <w:r w:rsidR="00B60D67">
        <w:t xml:space="preserve"> 1</w:t>
      </w:r>
      <w:r w:rsidR="00554CA2">
        <w:t xml:space="preserve">- </w:t>
      </w:r>
      <w:r w:rsidR="00C02ECC">
        <w:t xml:space="preserve">Assessing </w:t>
      </w:r>
      <w:r w:rsidR="00BA30F7">
        <w:t xml:space="preserve">Market </w:t>
      </w:r>
      <w:r w:rsidR="008B4236">
        <w:t>Readiness and</w:t>
      </w:r>
      <w:r w:rsidR="0012370E">
        <w:t xml:space="preserve"> Policy Framework </w:t>
      </w:r>
      <w:r w:rsidR="00BA30F7">
        <w:t xml:space="preserve">for </w:t>
      </w:r>
      <w:r w:rsidR="005328E3">
        <w:t xml:space="preserve">the </w:t>
      </w:r>
      <w:r w:rsidR="0012370E">
        <w:t xml:space="preserve">deployment of selected </w:t>
      </w:r>
      <w:r w:rsidR="00BA30F7">
        <w:t>electric mobility</w:t>
      </w:r>
      <w:r w:rsidR="00732AAD">
        <w:t xml:space="preserve"> (e-mobility) </w:t>
      </w:r>
      <w:r w:rsidR="00BA30F7">
        <w:t xml:space="preserve">in </w:t>
      </w:r>
      <w:r w:rsidR="00C94FC0">
        <w:t>Zimbabwe</w:t>
      </w:r>
      <w:r w:rsidR="00574760">
        <w:t xml:space="preserve">  </w:t>
      </w:r>
    </w:p>
    <w:p w14:paraId="22E8B939" w14:textId="77777777" w:rsidR="002D373C" w:rsidRDefault="002D373C" w:rsidP="002D373C">
      <w:pPr>
        <w:spacing w:after="0" w:line="276" w:lineRule="auto"/>
      </w:pPr>
    </w:p>
    <w:p w14:paraId="190F1EFE" w14:textId="600C0583" w:rsidR="00B13C80" w:rsidRDefault="00BA30F7" w:rsidP="001F03D2">
      <w:pPr>
        <w:spacing w:after="0" w:line="276" w:lineRule="auto"/>
        <w:jc w:val="both"/>
      </w:pPr>
      <w:r w:rsidRPr="00BA30F7">
        <w:t xml:space="preserve">A review of </w:t>
      </w:r>
      <w:r w:rsidR="00B04416">
        <w:t xml:space="preserve">the </w:t>
      </w:r>
      <w:r w:rsidRPr="00BA30F7">
        <w:t xml:space="preserve">existing </w:t>
      </w:r>
      <w:r w:rsidR="0012370E">
        <w:t xml:space="preserve">state of the </w:t>
      </w:r>
      <w:r w:rsidR="003067A2">
        <w:t xml:space="preserve">urban </w:t>
      </w:r>
      <w:proofErr w:type="gramStart"/>
      <w:r w:rsidR="00043BFC">
        <w:t xml:space="preserve">passenger </w:t>
      </w:r>
      <w:r w:rsidR="003067A2">
        <w:t xml:space="preserve">road </w:t>
      </w:r>
      <w:r w:rsidR="0012370E">
        <w:t>transport sector</w:t>
      </w:r>
      <w:proofErr w:type="gramEnd"/>
      <w:r w:rsidR="0012370E">
        <w:t>, identification of barriers and barrier removal measures</w:t>
      </w:r>
      <w:r w:rsidR="00B13C80">
        <w:t xml:space="preserve">, including regulatory, financial and other policy measures, </w:t>
      </w:r>
      <w:r w:rsidR="0012370E">
        <w:t xml:space="preserve">will be undertaken in this </w:t>
      </w:r>
      <w:r w:rsidR="00A24EC4">
        <w:t>activity</w:t>
      </w:r>
      <w:r w:rsidR="0012370E">
        <w:t xml:space="preserve"> for </w:t>
      </w:r>
      <w:r w:rsidR="00B04416">
        <w:t xml:space="preserve">the </w:t>
      </w:r>
      <w:r w:rsidR="0012370E">
        <w:t xml:space="preserve">deployment of selected e-mobility type in </w:t>
      </w:r>
      <w:r w:rsidR="00DE61CE">
        <w:t>Zimbabwe</w:t>
      </w:r>
      <w:r w:rsidR="0012370E">
        <w:t xml:space="preserve">. </w:t>
      </w:r>
      <w:r w:rsidR="00B13C80">
        <w:t xml:space="preserve">The </w:t>
      </w:r>
      <w:r w:rsidR="000350F7">
        <w:t xml:space="preserve">activity </w:t>
      </w:r>
      <w:r w:rsidR="00B60D67">
        <w:t xml:space="preserve">consists of the following </w:t>
      </w:r>
      <w:r w:rsidR="000350F7">
        <w:t>sub-</w:t>
      </w:r>
      <w:r w:rsidR="00B60D67">
        <w:t>activities</w:t>
      </w:r>
      <w:proofErr w:type="gramStart"/>
      <w:r w:rsidR="00B60D67">
        <w:t>;</w:t>
      </w:r>
      <w:proofErr w:type="gramEnd"/>
      <w:r w:rsidR="00B13C80">
        <w:t xml:space="preserve"> </w:t>
      </w:r>
    </w:p>
    <w:p w14:paraId="7424A51A" w14:textId="4B37DE01" w:rsidR="008B4435" w:rsidRDefault="00B13C80" w:rsidP="001F03D2">
      <w:pPr>
        <w:numPr>
          <w:ilvl w:val="1"/>
          <w:numId w:val="2"/>
        </w:numPr>
        <w:spacing w:after="0" w:line="276" w:lineRule="auto"/>
        <w:ind w:left="851" w:hanging="425"/>
        <w:jc w:val="both"/>
        <w:rPr>
          <w:rFonts w:ascii="Calibri" w:eastAsia="Times New Roman" w:hAnsi="Calibri" w:cs="Calibri"/>
          <w:color w:val="000000"/>
          <w:lang w:eastAsia="en-GB" w:bidi="hi-IN"/>
        </w:rPr>
      </w:pPr>
      <w:r>
        <w:rPr>
          <w:rFonts w:ascii="Calibri" w:eastAsia="Times New Roman" w:hAnsi="Calibri" w:cs="Calibri"/>
          <w:color w:val="000000"/>
          <w:lang w:eastAsia="en-GB" w:bidi="hi-IN"/>
        </w:rPr>
        <w:t xml:space="preserve">Review of the </w:t>
      </w:r>
      <w:r w:rsidR="003067A2">
        <w:rPr>
          <w:rFonts w:ascii="Calibri" w:eastAsia="Times New Roman" w:hAnsi="Calibri" w:cs="Calibri"/>
          <w:color w:val="000000"/>
          <w:lang w:eastAsia="en-GB" w:bidi="hi-IN"/>
        </w:rPr>
        <w:t xml:space="preserve">urban </w:t>
      </w:r>
      <w:proofErr w:type="gramStart"/>
      <w:r w:rsidR="00043BFC">
        <w:rPr>
          <w:rFonts w:ascii="Calibri" w:eastAsia="Times New Roman" w:hAnsi="Calibri" w:cs="Calibri"/>
          <w:color w:val="000000"/>
          <w:lang w:eastAsia="en-GB" w:bidi="hi-IN"/>
        </w:rPr>
        <w:t xml:space="preserve">passenger </w:t>
      </w:r>
      <w:r w:rsidR="003067A2">
        <w:rPr>
          <w:rFonts w:ascii="Calibri" w:eastAsia="Times New Roman" w:hAnsi="Calibri" w:cs="Calibri"/>
          <w:color w:val="000000"/>
          <w:lang w:eastAsia="en-GB" w:bidi="hi-IN"/>
        </w:rPr>
        <w:t xml:space="preserve">road </w:t>
      </w:r>
      <w:r>
        <w:rPr>
          <w:rFonts w:ascii="Calibri" w:eastAsia="Times New Roman" w:hAnsi="Calibri" w:cs="Calibri"/>
          <w:color w:val="000000"/>
          <w:lang w:eastAsia="en-GB" w:bidi="hi-IN"/>
        </w:rPr>
        <w:t>transport sector</w:t>
      </w:r>
      <w:proofErr w:type="gramEnd"/>
      <w:r>
        <w:rPr>
          <w:rFonts w:ascii="Calibri" w:eastAsia="Times New Roman" w:hAnsi="Calibri" w:cs="Calibri"/>
          <w:color w:val="000000"/>
          <w:lang w:eastAsia="en-GB" w:bidi="hi-IN"/>
        </w:rPr>
        <w:t xml:space="preserve"> in </w:t>
      </w:r>
      <w:r w:rsidR="00DE61CE">
        <w:rPr>
          <w:rFonts w:ascii="Calibri" w:eastAsia="Times New Roman" w:hAnsi="Calibri" w:cs="Calibri"/>
          <w:color w:val="000000"/>
          <w:lang w:eastAsia="en-GB" w:bidi="hi-IN"/>
        </w:rPr>
        <w:t>Zimbabwe</w:t>
      </w:r>
      <w:r>
        <w:rPr>
          <w:rFonts w:ascii="Calibri" w:eastAsia="Times New Roman" w:hAnsi="Calibri" w:cs="Calibri"/>
          <w:color w:val="000000"/>
          <w:lang w:eastAsia="en-GB" w:bidi="hi-IN"/>
        </w:rPr>
        <w:t>. This should include stock of vehicles and its growth</w:t>
      </w:r>
      <w:r w:rsidR="00EF5299">
        <w:rPr>
          <w:rFonts w:ascii="Calibri" w:eastAsia="Times New Roman" w:hAnsi="Calibri" w:cs="Calibri"/>
          <w:color w:val="000000"/>
          <w:lang w:eastAsia="en-GB" w:bidi="hi-IN"/>
        </w:rPr>
        <w:t xml:space="preserve"> trend, transport plan and projections (if any), institutional</w:t>
      </w:r>
      <w:r w:rsidR="00D22DC2">
        <w:rPr>
          <w:rFonts w:ascii="Calibri" w:eastAsia="Times New Roman" w:hAnsi="Calibri" w:cs="Calibri"/>
          <w:color w:val="000000"/>
          <w:lang w:eastAsia="en-GB" w:bidi="hi-IN"/>
        </w:rPr>
        <w:t xml:space="preserve">, </w:t>
      </w:r>
      <w:r w:rsidR="00EF5299">
        <w:rPr>
          <w:rFonts w:ascii="Calibri" w:eastAsia="Times New Roman" w:hAnsi="Calibri" w:cs="Calibri"/>
          <w:color w:val="000000"/>
          <w:lang w:eastAsia="en-GB" w:bidi="hi-IN"/>
        </w:rPr>
        <w:t>policy frameworks including regulations for pollution (if any)</w:t>
      </w:r>
      <w:r w:rsidR="00D22DC2">
        <w:rPr>
          <w:rFonts w:ascii="Calibri" w:eastAsia="Times New Roman" w:hAnsi="Calibri" w:cs="Calibri"/>
          <w:color w:val="000000"/>
          <w:lang w:eastAsia="en-GB" w:bidi="hi-IN"/>
        </w:rPr>
        <w:t xml:space="preserve"> and/or banning/penalizing the importation of polluting vehicles</w:t>
      </w:r>
      <w:r w:rsidR="00EF5299">
        <w:rPr>
          <w:rFonts w:ascii="Calibri" w:eastAsia="Times New Roman" w:hAnsi="Calibri" w:cs="Calibri"/>
          <w:color w:val="000000"/>
          <w:lang w:eastAsia="en-GB" w:bidi="hi-IN"/>
        </w:rPr>
        <w:t>, GHG emission profile, sectoral NDC commitments (if any)</w:t>
      </w:r>
      <w:r w:rsidR="008B4435">
        <w:rPr>
          <w:rFonts w:ascii="Calibri" w:eastAsia="Times New Roman" w:hAnsi="Calibri" w:cs="Calibri"/>
          <w:color w:val="000000"/>
          <w:lang w:eastAsia="en-GB" w:bidi="hi-IN"/>
        </w:rPr>
        <w:t>, and other relevant information.</w:t>
      </w:r>
    </w:p>
    <w:p w14:paraId="78EBBF65" w14:textId="77777777" w:rsidR="007937BC" w:rsidRDefault="007937BC" w:rsidP="002D373C">
      <w:pPr>
        <w:spacing w:after="0" w:line="276" w:lineRule="auto"/>
        <w:ind w:left="851" w:hanging="425"/>
        <w:rPr>
          <w:rFonts w:ascii="Calibri" w:eastAsia="Times New Roman" w:hAnsi="Calibri" w:cs="Calibri"/>
          <w:color w:val="FF0000"/>
          <w:lang w:eastAsia="en-GB" w:bidi="hi-IN"/>
        </w:rPr>
      </w:pPr>
    </w:p>
    <w:p w14:paraId="4922EF67" w14:textId="3A311699" w:rsidR="00567ED6" w:rsidRDefault="00567ED6" w:rsidP="002D373C">
      <w:pPr>
        <w:spacing w:after="0" w:line="276" w:lineRule="auto"/>
        <w:ind w:left="851" w:hanging="425"/>
        <w:rPr>
          <w:rFonts w:ascii="Calibri" w:eastAsia="Times New Roman" w:hAnsi="Calibri" w:cs="Calibri"/>
          <w:color w:val="FF0000"/>
          <w:lang w:eastAsia="en-GB" w:bidi="hi-IN"/>
        </w:rPr>
      </w:pPr>
      <w:r>
        <w:rPr>
          <w:rFonts w:ascii="Calibri" w:eastAsia="Times New Roman" w:hAnsi="Calibri" w:cs="Calibri"/>
          <w:color w:val="FF0000"/>
          <w:lang w:eastAsia="en-GB" w:bidi="hi-IN"/>
        </w:rPr>
        <w:t>Deliverable:  Review report on</w:t>
      </w:r>
      <w:r w:rsidR="00043BFC">
        <w:rPr>
          <w:rFonts w:ascii="Calibri" w:eastAsia="Times New Roman" w:hAnsi="Calibri" w:cs="Calibri"/>
          <w:color w:val="FF0000"/>
          <w:lang w:eastAsia="en-GB" w:bidi="hi-IN"/>
        </w:rPr>
        <w:t xml:space="preserve"> urban passenger</w:t>
      </w:r>
      <w:r>
        <w:rPr>
          <w:rFonts w:ascii="Calibri" w:eastAsia="Times New Roman" w:hAnsi="Calibri" w:cs="Calibri"/>
          <w:color w:val="FF0000"/>
          <w:lang w:eastAsia="en-GB" w:bidi="hi-IN"/>
        </w:rPr>
        <w:t xml:space="preserve"> </w:t>
      </w:r>
      <w:r w:rsidR="00F07C4F">
        <w:rPr>
          <w:rFonts w:ascii="Calibri" w:eastAsia="Times New Roman" w:hAnsi="Calibri" w:cs="Calibri"/>
          <w:color w:val="FF0000"/>
          <w:lang w:eastAsia="en-GB" w:bidi="hi-IN"/>
        </w:rPr>
        <w:t>road transport</w:t>
      </w:r>
      <w:r>
        <w:rPr>
          <w:rFonts w:ascii="Calibri" w:eastAsia="Times New Roman" w:hAnsi="Calibri" w:cs="Calibri"/>
          <w:color w:val="FF0000"/>
          <w:lang w:eastAsia="en-GB" w:bidi="hi-IN"/>
        </w:rPr>
        <w:t xml:space="preserve"> sector in </w:t>
      </w:r>
      <w:r w:rsidR="00DE61CE">
        <w:rPr>
          <w:rFonts w:ascii="Calibri" w:eastAsia="Times New Roman" w:hAnsi="Calibri" w:cs="Calibri"/>
          <w:color w:val="FF0000"/>
          <w:lang w:eastAsia="en-GB" w:bidi="hi-IN"/>
        </w:rPr>
        <w:t>Zimbabwe</w:t>
      </w:r>
    </w:p>
    <w:p w14:paraId="5C471FC7" w14:textId="77777777" w:rsidR="00567ED6" w:rsidRDefault="00567ED6" w:rsidP="002D373C">
      <w:pPr>
        <w:spacing w:after="0" w:line="276" w:lineRule="auto"/>
        <w:ind w:left="851" w:hanging="425"/>
        <w:rPr>
          <w:rFonts w:ascii="Calibri" w:eastAsia="Times New Roman" w:hAnsi="Calibri" w:cs="Calibri"/>
          <w:color w:val="FF0000"/>
          <w:lang w:eastAsia="en-GB" w:bidi="hi-IN"/>
        </w:rPr>
      </w:pPr>
    </w:p>
    <w:p w14:paraId="2F9AFB92" w14:textId="1B8BBC6F" w:rsidR="00BA30F7" w:rsidRDefault="00BA30F7" w:rsidP="001F03D2">
      <w:pPr>
        <w:numPr>
          <w:ilvl w:val="1"/>
          <w:numId w:val="2"/>
        </w:numPr>
        <w:spacing w:after="0" w:line="276" w:lineRule="auto"/>
        <w:ind w:left="851" w:hanging="425"/>
        <w:jc w:val="both"/>
        <w:rPr>
          <w:rFonts w:ascii="Calibri" w:eastAsia="Times New Roman" w:hAnsi="Calibri" w:cs="Calibri"/>
          <w:color w:val="000000"/>
          <w:lang w:eastAsia="en-GB" w:bidi="hi-IN"/>
        </w:rPr>
      </w:pPr>
      <w:r w:rsidRPr="00BA30F7">
        <w:rPr>
          <w:rFonts w:ascii="Calibri" w:eastAsia="Times New Roman" w:hAnsi="Calibri" w:cs="Calibri"/>
          <w:color w:val="000000"/>
          <w:lang w:eastAsia="en-GB" w:bidi="hi-IN"/>
        </w:rPr>
        <w:t xml:space="preserve">Prioritising the vehicle types (Buses, </w:t>
      </w:r>
      <w:r w:rsidR="00732AAD" w:rsidRPr="00BA30F7">
        <w:rPr>
          <w:rFonts w:ascii="Calibri" w:eastAsia="Times New Roman" w:hAnsi="Calibri" w:cs="Calibri"/>
          <w:color w:val="000000"/>
          <w:lang w:eastAsia="en-GB" w:bidi="hi-IN"/>
        </w:rPr>
        <w:t>rickshaws</w:t>
      </w:r>
      <w:r w:rsidRPr="00BA30F7">
        <w:rPr>
          <w:rFonts w:ascii="Calibri" w:eastAsia="Times New Roman" w:hAnsi="Calibri" w:cs="Calibri"/>
          <w:color w:val="000000"/>
          <w:lang w:eastAsia="en-GB" w:bidi="hi-IN"/>
        </w:rPr>
        <w:t xml:space="preserve">, cars, </w:t>
      </w:r>
      <w:r w:rsidR="00732AAD" w:rsidRPr="00BA30F7">
        <w:rPr>
          <w:rFonts w:ascii="Calibri" w:eastAsia="Times New Roman" w:hAnsi="Calibri" w:cs="Calibri"/>
          <w:color w:val="000000"/>
          <w:lang w:eastAsia="en-GB" w:bidi="hi-IN"/>
        </w:rPr>
        <w:t>scooters) for</w:t>
      </w:r>
      <w:r w:rsidRPr="00BA30F7">
        <w:rPr>
          <w:rFonts w:ascii="Calibri" w:eastAsia="Times New Roman" w:hAnsi="Calibri" w:cs="Calibri"/>
          <w:color w:val="000000"/>
          <w:lang w:eastAsia="en-GB" w:bidi="hi-IN"/>
        </w:rPr>
        <w:t xml:space="preserve"> </w:t>
      </w:r>
      <w:r w:rsidR="00693293">
        <w:rPr>
          <w:rFonts w:ascii="Calibri" w:eastAsia="Times New Roman" w:hAnsi="Calibri" w:cs="Calibri"/>
          <w:color w:val="000000"/>
          <w:lang w:eastAsia="en-GB" w:bidi="hi-IN"/>
        </w:rPr>
        <w:t xml:space="preserve">selection of vehicle types for </w:t>
      </w:r>
      <w:r w:rsidR="00B04416">
        <w:rPr>
          <w:rFonts w:ascii="Calibri" w:eastAsia="Times New Roman" w:hAnsi="Calibri" w:cs="Calibri"/>
          <w:color w:val="000000"/>
          <w:lang w:eastAsia="en-GB" w:bidi="hi-IN"/>
        </w:rPr>
        <w:t xml:space="preserve">the </w:t>
      </w:r>
      <w:r w:rsidR="00693293">
        <w:rPr>
          <w:rFonts w:ascii="Calibri" w:eastAsia="Times New Roman" w:hAnsi="Calibri" w:cs="Calibri"/>
          <w:color w:val="000000"/>
          <w:lang w:eastAsia="en-GB" w:bidi="hi-IN"/>
        </w:rPr>
        <w:t>introduction of e</w:t>
      </w:r>
      <w:r w:rsidR="00732AAD">
        <w:rPr>
          <w:rFonts w:ascii="Calibri" w:eastAsia="Times New Roman" w:hAnsi="Calibri" w:cs="Calibri"/>
          <w:color w:val="000000"/>
          <w:lang w:eastAsia="en-GB" w:bidi="hi-IN"/>
        </w:rPr>
        <w:t>-mobility:</w:t>
      </w:r>
      <w:r w:rsidR="00693293">
        <w:rPr>
          <w:rFonts w:ascii="Calibri" w:eastAsia="Times New Roman" w:hAnsi="Calibri" w:cs="Calibri"/>
          <w:color w:val="000000"/>
          <w:lang w:eastAsia="en-GB" w:bidi="hi-IN"/>
        </w:rPr>
        <w:t xml:space="preserve"> It is important to introduce e-mobility for the </w:t>
      </w:r>
      <w:r w:rsidR="00732AAD">
        <w:rPr>
          <w:rFonts w:ascii="Calibri" w:eastAsia="Times New Roman" w:hAnsi="Calibri" w:cs="Calibri"/>
          <w:color w:val="000000"/>
          <w:lang w:eastAsia="en-GB" w:bidi="hi-IN"/>
        </w:rPr>
        <w:t>vehicle</w:t>
      </w:r>
      <w:r w:rsidR="00693293">
        <w:rPr>
          <w:rFonts w:ascii="Calibri" w:eastAsia="Times New Roman" w:hAnsi="Calibri" w:cs="Calibri"/>
          <w:color w:val="000000"/>
          <w:lang w:eastAsia="en-GB" w:bidi="hi-IN"/>
        </w:rPr>
        <w:t xml:space="preserve"> types that can make </w:t>
      </w:r>
      <w:r w:rsidR="00B04416">
        <w:rPr>
          <w:rFonts w:ascii="Calibri" w:eastAsia="Times New Roman" w:hAnsi="Calibri" w:cs="Calibri"/>
          <w:color w:val="000000"/>
          <w:lang w:eastAsia="en-GB" w:bidi="hi-IN"/>
        </w:rPr>
        <w:t xml:space="preserve">a </w:t>
      </w:r>
      <w:r w:rsidR="00693293">
        <w:rPr>
          <w:rFonts w:ascii="Calibri" w:eastAsia="Times New Roman" w:hAnsi="Calibri" w:cs="Calibri"/>
          <w:color w:val="000000"/>
          <w:lang w:eastAsia="en-GB" w:bidi="hi-IN"/>
        </w:rPr>
        <w:t xml:space="preserve">maximum contribution to the national goals in terms of sustainable development impacts and mitigation of GHGs. This </w:t>
      </w:r>
      <w:r w:rsidR="00C91F41">
        <w:rPr>
          <w:rFonts w:ascii="Calibri" w:eastAsia="Times New Roman" w:hAnsi="Calibri" w:cs="Calibri"/>
          <w:color w:val="000000"/>
          <w:lang w:eastAsia="en-GB" w:bidi="hi-IN"/>
        </w:rPr>
        <w:t xml:space="preserve">analysis will indicate </w:t>
      </w:r>
      <w:r w:rsidR="00B04416">
        <w:rPr>
          <w:rFonts w:ascii="Calibri" w:eastAsia="Times New Roman" w:hAnsi="Calibri" w:cs="Calibri"/>
          <w:color w:val="000000"/>
          <w:lang w:eastAsia="en-GB" w:bidi="hi-IN"/>
        </w:rPr>
        <w:t xml:space="preserve">the </w:t>
      </w:r>
      <w:r w:rsidR="00C91F41">
        <w:rPr>
          <w:rFonts w:ascii="Calibri" w:eastAsia="Times New Roman" w:hAnsi="Calibri" w:cs="Calibri"/>
          <w:color w:val="000000"/>
          <w:lang w:eastAsia="en-GB" w:bidi="hi-IN"/>
        </w:rPr>
        <w:t xml:space="preserve">value that each type of selection can add </w:t>
      </w:r>
      <w:r w:rsidR="00B04416">
        <w:rPr>
          <w:rFonts w:ascii="Calibri" w:eastAsia="Times New Roman" w:hAnsi="Calibri" w:cs="Calibri"/>
          <w:color w:val="000000"/>
          <w:lang w:eastAsia="en-GB" w:bidi="hi-IN"/>
        </w:rPr>
        <w:t xml:space="preserve">to </w:t>
      </w:r>
      <w:r w:rsidR="00C91F41">
        <w:rPr>
          <w:rFonts w:ascii="Calibri" w:eastAsia="Times New Roman" w:hAnsi="Calibri" w:cs="Calibri"/>
          <w:color w:val="000000"/>
          <w:lang w:eastAsia="en-GB" w:bidi="hi-IN"/>
        </w:rPr>
        <w:t>the above two parameters (sustainable development impacts and GHG mitigation) so that an informed decision can be taken by policymakers.  The sub-</w:t>
      </w:r>
      <w:r w:rsidR="00A24EC4">
        <w:rPr>
          <w:rFonts w:ascii="Calibri" w:eastAsia="Times New Roman" w:hAnsi="Calibri" w:cs="Calibri"/>
          <w:color w:val="000000"/>
          <w:lang w:eastAsia="en-GB" w:bidi="hi-IN"/>
        </w:rPr>
        <w:t>activities</w:t>
      </w:r>
      <w:r w:rsidR="00C91F41">
        <w:rPr>
          <w:rFonts w:ascii="Calibri" w:eastAsia="Times New Roman" w:hAnsi="Calibri" w:cs="Calibri"/>
          <w:color w:val="000000"/>
          <w:lang w:eastAsia="en-GB" w:bidi="hi-IN"/>
        </w:rPr>
        <w:t xml:space="preserve"> include;</w:t>
      </w:r>
    </w:p>
    <w:p w14:paraId="67B1E78E" w14:textId="77777777" w:rsidR="005C5106" w:rsidRPr="001778CF" w:rsidRDefault="005C5106" w:rsidP="001F03D2">
      <w:pPr>
        <w:numPr>
          <w:ilvl w:val="2"/>
          <w:numId w:val="2"/>
        </w:numPr>
        <w:spacing w:after="0" w:line="276" w:lineRule="auto"/>
        <w:ind w:left="1418" w:hanging="513"/>
        <w:jc w:val="both"/>
        <w:rPr>
          <w:rFonts w:ascii="Calibri" w:eastAsia="Times New Roman" w:hAnsi="Calibri" w:cs="Calibri"/>
          <w:color w:val="000000"/>
          <w:lang w:eastAsia="en-GB" w:bidi="hi-IN"/>
        </w:rPr>
      </w:pPr>
      <w:r w:rsidRPr="00BA30F7">
        <w:rPr>
          <w:rFonts w:ascii="Calibri" w:eastAsia="Times New Roman" w:hAnsi="Calibri" w:cs="Calibri"/>
          <w:i/>
          <w:iCs/>
          <w:color w:val="000000"/>
          <w:lang w:eastAsia="en-GB" w:bidi="hi-IN"/>
        </w:rPr>
        <w:t>Mapping the current market for vehicles (Historical Trends and Future Projections)</w:t>
      </w:r>
      <w:r>
        <w:rPr>
          <w:rFonts w:ascii="Calibri" w:eastAsia="Times New Roman" w:hAnsi="Calibri" w:cs="Calibri"/>
          <w:i/>
          <w:iCs/>
          <w:color w:val="000000"/>
          <w:lang w:eastAsia="en-GB" w:bidi="hi-IN"/>
        </w:rPr>
        <w:t xml:space="preserve">  based on data collected in </w:t>
      </w:r>
      <w:r w:rsidR="00A24EC4">
        <w:rPr>
          <w:rFonts w:ascii="Calibri" w:eastAsia="Times New Roman" w:hAnsi="Calibri" w:cs="Calibri"/>
          <w:i/>
          <w:iCs/>
          <w:color w:val="000000"/>
          <w:lang w:eastAsia="en-GB" w:bidi="hi-IN"/>
        </w:rPr>
        <w:t>Activity</w:t>
      </w:r>
      <w:r>
        <w:rPr>
          <w:rFonts w:ascii="Calibri" w:eastAsia="Times New Roman" w:hAnsi="Calibri" w:cs="Calibri"/>
          <w:i/>
          <w:iCs/>
          <w:color w:val="000000"/>
          <w:lang w:eastAsia="en-GB" w:bidi="hi-IN"/>
        </w:rPr>
        <w:t xml:space="preserve"> 1.1</w:t>
      </w:r>
    </w:p>
    <w:p w14:paraId="15F697D4" w14:textId="6EB5D273" w:rsidR="001F03D2" w:rsidRPr="0022453F" w:rsidRDefault="005C5106" w:rsidP="0022453F">
      <w:pPr>
        <w:numPr>
          <w:ilvl w:val="2"/>
          <w:numId w:val="2"/>
        </w:numPr>
        <w:spacing w:after="0" w:line="276" w:lineRule="auto"/>
        <w:ind w:left="1418" w:hanging="513"/>
        <w:jc w:val="both"/>
        <w:rPr>
          <w:rFonts w:ascii="Calibri" w:eastAsia="Times New Roman" w:hAnsi="Calibri" w:cs="Calibri"/>
          <w:color w:val="000000"/>
          <w:lang w:eastAsia="en-GB" w:bidi="hi-IN"/>
        </w:rPr>
      </w:pPr>
      <w:r w:rsidRPr="001778CF">
        <w:rPr>
          <w:rFonts w:ascii="Calibri" w:eastAsia="Times New Roman" w:hAnsi="Calibri" w:cs="Calibri"/>
          <w:i/>
          <w:iCs/>
          <w:color w:val="000000"/>
          <w:lang w:eastAsia="en-GB" w:bidi="hi-IN"/>
        </w:rPr>
        <w:t>Analysing the mitigation potential and related costs of EVs (for each vehicle type)</w:t>
      </w:r>
      <w:r w:rsidR="00887732">
        <w:rPr>
          <w:rFonts w:ascii="Calibri" w:eastAsia="Times New Roman" w:hAnsi="Calibri" w:cs="Calibri"/>
          <w:i/>
          <w:iCs/>
          <w:color w:val="000000"/>
          <w:lang w:eastAsia="en-GB" w:bidi="hi-IN"/>
        </w:rPr>
        <w:t xml:space="preserve"> (</w:t>
      </w:r>
      <w:r w:rsidR="00E14D22">
        <w:rPr>
          <w:rFonts w:ascii="Calibri" w:eastAsia="Times New Roman" w:hAnsi="Calibri" w:cs="Calibri"/>
          <w:i/>
          <w:iCs/>
          <w:color w:val="000000"/>
          <w:lang w:eastAsia="en-GB" w:bidi="hi-IN"/>
        </w:rPr>
        <w:t xml:space="preserve">Methodology </w:t>
      </w:r>
      <w:r w:rsidR="00C94FC0">
        <w:rPr>
          <w:rFonts w:ascii="Calibri" w:eastAsia="Times New Roman" w:hAnsi="Calibri" w:cs="Calibri"/>
          <w:i/>
          <w:iCs/>
          <w:color w:val="000000"/>
          <w:lang w:eastAsia="en-GB" w:bidi="hi-IN"/>
        </w:rPr>
        <w:t>will be provided by UDP and t</w:t>
      </w:r>
      <w:r w:rsidR="00887732">
        <w:rPr>
          <w:rFonts w:ascii="Calibri" w:eastAsia="Times New Roman" w:hAnsi="Calibri" w:cs="Calibri"/>
          <w:i/>
          <w:iCs/>
          <w:color w:val="000000"/>
          <w:lang w:eastAsia="en-GB" w:bidi="hi-IN"/>
        </w:rPr>
        <w:t>raining</w:t>
      </w:r>
      <w:r w:rsidR="00043BFC">
        <w:rPr>
          <w:rFonts w:ascii="Calibri" w:eastAsia="Times New Roman" w:hAnsi="Calibri" w:cs="Calibri"/>
          <w:i/>
          <w:iCs/>
          <w:color w:val="000000"/>
          <w:lang w:eastAsia="en-GB" w:bidi="hi-IN"/>
        </w:rPr>
        <w:t xml:space="preserve"> </w:t>
      </w:r>
      <w:r w:rsidR="00C94FC0">
        <w:rPr>
          <w:rFonts w:ascii="Calibri" w:eastAsia="Times New Roman" w:hAnsi="Calibri" w:cs="Calibri"/>
          <w:i/>
          <w:iCs/>
          <w:color w:val="000000"/>
          <w:lang w:eastAsia="en-GB" w:bidi="hi-IN"/>
        </w:rPr>
        <w:t xml:space="preserve">given if needed. </w:t>
      </w:r>
    </w:p>
    <w:p w14:paraId="238878ED" w14:textId="330F2273" w:rsidR="00887732" w:rsidRPr="008E4E6B" w:rsidRDefault="0022453F" w:rsidP="0022453F">
      <w:pPr>
        <w:numPr>
          <w:ilvl w:val="2"/>
          <w:numId w:val="2"/>
        </w:numPr>
        <w:spacing w:after="0" w:line="276" w:lineRule="auto"/>
        <w:ind w:left="1418" w:hanging="513"/>
        <w:jc w:val="both"/>
        <w:rPr>
          <w:rFonts w:ascii="Calibri" w:eastAsia="Times New Roman" w:hAnsi="Calibri" w:cs="Calibri"/>
          <w:i/>
          <w:iCs/>
          <w:color w:val="000000"/>
          <w:lang w:eastAsia="en-GB" w:bidi="hi-IN"/>
        </w:rPr>
      </w:pPr>
      <w:r>
        <w:rPr>
          <w:rFonts w:ascii="Calibri" w:eastAsia="Times New Roman" w:hAnsi="Calibri" w:cs="Calibri"/>
          <w:color w:val="000000"/>
          <w:lang w:eastAsia="en-GB" w:bidi="hi-IN"/>
        </w:rPr>
        <w:t xml:space="preserve"> </w:t>
      </w:r>
      <w:r w:rsidR="005C5106" w:rsidRPr="0022453F">
        <w:rPr>
          <w:rFonts w:ascii="Calibri" w:eastAsia="Times New Roman" w:hAnsi="Calibri" w:cs="Calibri"/>
          <w:i/>
          <w:iCs/>
          <w:color w:val="000000"/>
          <w:lang w:eastAsia="en-GB" w:bidi="hi-IN"/>
        </w:rPr>
        <w:t xml:space="preserve">Assessment of Sustainable Development Impacts from </w:t>
      </w:r>
      <w:r w:rsidR="005328E3" w:rsidRPr="0022453F">
        <w:rPr>
          <w:rFonts w:ascii="Calibri" w:eastAsia="Times New Roman" w:hAnsi="Calibri" w:cs="Calibri"/>
          <w:i/>
          <w:iCs/>
          <w:color w:val="000000"/>
          <w:lang w:eastAsia="en-GB" w:bidi="hi-IN"/>
        </w:rPr>
        <w:t xml:space="preserve">the </w:t>
      </w:r>
      <w:r w:rsidR="005C5106" w:rsidRPr="0022453F">
        <w:rPr>
          <w:rFonts w:ascii="Calibri" w:eastAsia="Times New Roman" w:hAnsi="Calibri" w:cs="Calibri"/>
          <w:i/>
          <w:iCs/>
          <w:color w:val="000000"/>
          <w:lang w:eastAsia="en-GB" w:bidi="hi-IN"/>
        </w:rPr>
        <w:t>adoption of Electric Vehicles (Buses,</w:t>
      </w:r>
      <w:r w:rsidR="00BE6115" w:rsidRPr="0022453F">
        <w:rPr>
          <w:rFonts w:ascii="Calibri" w:eastAsia="Times New Roman" w:hAnsi="Calibri" w:cs="Calibri"/>
          <w:i/>
          <w:iCs/>
          <w:color w:val="000000"/>
          <w:lang w:eastAsia="en-GB" w:bidi="hi-IN"/>
        </w:rPr>
        <w:t xml:space="preserve"> </w:t>
      </w:r>
      <w:r w:rsidR="005C5106" w:rsidRPr="0022453F">
        <w:rPr>
          <w:rFonts w:ascii="Calibri" w:eastAsia="Times New Roman" w:hAnsi="Calibri" w:cs="Calibri"/>
          <w:i/>
          <w:iCs/>
          <w:color w:val="000000"/>
          <w:lang w:eastAsia="en-GB" w:bidi="hi-IN"/>
        </w:rPr>
        <w:t>rickshaws, cars, scooters</w:t>
      </w:r>
      <w:r w:rsidR="008B6C34" w:rsidRPr="0022453F">
        <w:rPr>
          <w:rFonts w:ascii="Calibri" w:eastAsia="Times New Roman" w:hAnsi="Calibri" w:cs="Calibri"/>
          <w:i/>
          <w:iCs/>
          <w:color w:val="000000"/>
          <w:lang w:eastAsia="en-GB" w:bidi="hi-IN"/>
        </w:rPr>
        <w:t xml:space="preserve">, </w:t>
      </w:r>
      <w:proofErr w:type="spellStart"/>
      <w:r w:rsidR="008B6C34" w:rsidRPr="0022453F">
        <w:rPr>
          <w:rFonts w:ascii="Calibri" w:eastAsia="Times New Roman" w:hAnsi="Calibri" w:cs="Calibri"/>
          <w:i/>
          <w:iCs/>
          <w:color w:val="000000"/>
          <w:lang w:eastAsia="en-GB" w:bidi="hi-IN"/>
        </w:rPr>
        <w:t>Ebikes</w:t>
      </w:r>
      <w:proofErr w:type="spellEnd"/>
      <w:r w:rsidR="005C5106" w:rsidRPr="0022453F">
        <w:rPr>
          <w:rFonts w:ascii="Calibri" w:eastAsia="Times New Roman" w:hAnsi="Calibri" w:cs="Calibri"/>
          <w:i/>
          <w:iCs/>
          <w:color w:val="000000"/>
          <w:lang w:eastAsia="en-GB" w:bidi="hi-IN"/>
        </w:rPr>
        <w:t>)</w:t>
      </w:r>
      <w:r w:rsidR="00533D02">
        <w:rPr>
          <w:rFonts w:ascii="Calibri" w:eastAsia="Times New Roman" w:hAnsi="Calibri" w:cs="Calibri"/>
          <w:i/>
          <w:iCs/>
          <w:color w:val="000000"/>
          <w:lang w:eastAsia="en-GB" w:bidi="hi-IN"/>
        </w:rPr>
        <w:t xml:space="preserve">. </w:t>
      </w:r>
      <w:r w:rsidR="00533D02" w:rsidRPr="00533D02">
        <w:rPr>
          <w:rFonts w:ascii="Calibri" w:eastAsia="Times New Roman" w:hAnsi="Calibri" w:cs="Calibri"/>
          <w:i/>
          <w:iCs/>
          <w:color w:val="000000"/>
          <w:lang w:eastAsia="en-GB" w:bidi="hi-IN"/>
        </w:rPr>
        <w:t>It will include impact of EVs on challenges related to fuel, import bill and transport sector efficiency.</w:t>
      </w:r>
      <w:r w:rsidR="00887732" w:rsidRPr="0022453F">
        <w:rPr>
          <w:rFonts w:ascii="Calibri" w:eastAsia="Times New Roman" w:hAnsi="Calibri" w:cs="Calibri"/>
          <w:i/>
          <w:iCs/>
          <w:color w:val="000000"/>
          <w:lang w:eastAsia="en-GB" w:bidi="hi-IN"/>
        </w:rPr>
        <w:t xml:space="preserve"> (</w:t>
      </w:r>
      <w:r w:rsidR="00C94FC0" w:rsidRPr="0022453F">
        <w:rPr>
          <w:rFonts w:ascii="Calibri" w:eastAsia="Times New Roman" w:hAnsi="Calibri" w:cs="Calibri"/>
          <w:i/>
          <w:iCs/>
          <w:color w:val="000000"/>
          <w:lang w:eastAsia="en-GB" w:bidi="hi-IN"/>
        </w:rPr>
        <w:t xml:space="preserve">Methodology </w:t>
      </w:r>
      <w:proofErr w:type="gramStart"/>
      <w:r w:rsidR="00C94FC0" w:rsidRPr="0022453F">
        <w:rPr>
          <w:rFonts w:ascii="Calibri" w:eastAsia="Times New Roman" w:hAnsi="Calibri" w:cs="Calibri"/>
          <w:i/>
          <w:iCs/>
          <w:color w:val="000000"/>
          <w:lang w:eastAsia="en-GB" w:bidi="hi-IN"/>
        </w:rPr>
        <w:t>will be provided</w:t>
      </w:r>
      <w:proofErr w:type="gramEnd"/>
      <w:r w:rsidR="00C94FC0" w:rsidRPr="0022453F">
        <w:rPr>
          <w:rFonts w:ascii="Calibri" w:eastAsia="Times New Roman" w:hAnsi="Calibri" w:cs="Calibri"/>
          <w:i/>
          <w:iCs/>
          <w:color w:val="000000"/>
          <w:lang w:eastAsia="en-GB" w:bidi="hi-IN"/>
        </w:rPr>
        <w:t xml:space="preserve"> and training given if needed.</w:t>
      </w:r>
      <w:r w:rsidR="00887732" w:rsidRPr="0022453F">
        <w:rPr>
          <w:rFonts w:ascii="Calibri" w:eastAsia="Times New Roman" w:hAnsi="Calibri" w:cs="Calibri"/>
          <w:i/>
          <w:iCs/>
          <w:color w:val="000000"/>
          <w:lang w:eastAsia="en-GB" w:bidi="hi-IN"/>
        </w:rPr>
        <w:t>)</w:t>
      </w:r>
      <w:r w:rsidR="008E4E6B">
        <w:rPr>
          <w:rFonts w:ascii="Calibri" w:eastAsia="Times New Roman" w:hAnsi="Calibri" w:cs="Calibri"/>
          <w:i/>
          <w:iCs/>
          <w:color w:val="000000"/>
          <w:lang w:eastAsia="en-GB" w:bidi="hi-IN"/>
        </w:rPr>
        <w:t xml:space="preserve">. </w:t>
      </w:r>
    </w:p>
    <w:p w14:paraId="40639443" w14:textId="57CA56DB" w:rsidR="00911567" w:rsidRPr="00417EBF" w:rsidRDefault="00417EBF" w:rsidP="001F03D2">
      <w:pPr>
        <w:numPr>
          <w:ilvl w:val="2"/>
          <w:numId w:val="2"/>
        </w:numPr>
        <w:spacing w:after="0" w:line="276" w:lineRule="auto"/>
        <w:ind w:left="1418" w:hanging="513"/>
        <w:jc w:val="both"/>
        <w:rPr>
          <w:rFonts w:ascii="Calibri" w:eastAsia="Times New Roman" w:hAnsi="Calibri" w:cs="Calibri"/>
          <w:i/>
          <w:iCs/>
          <w:color w:val="000000"/>
          <w:lang w:eastAsia="en-GB" w:bidi="hi-IN"/>
        </w:rPr>
      </w:pPr>
      <w:r w:rsidRPr="00C94FC0">
        <w:rPr>
          <w:rFonts w:ascii="Calibri" w:eastAsia="Times New Roman" w:hAnsi="Calibri" w:cs="Calibri"/>
          <w:i/>
          <w:iCs/>
          <w:color w:val="000000"/>
          <w:lang w:eastAsia="en-GB" w:bidi="hi-IN"/>
        </w:rPr>
        <w:t xml:space="preserve"> Assessment of retrofitting possibilities- challenges and opportunities</w:t>
      </w:r>
    </w:p>
    <w:p w14:paraId="632A7021" w14:textId="75DFCDE3" w:rsidR="00E45EAD" w:rsidRPr="00421496" w:rsidRDefault="005C5106" w:rsidP="00E45EAD">
      <w:pPr>
        <w:numPr>
          <w:ilvl w:val="2"/>
          <w:numId w:val="2"/>
        </w:numPr>
        <w:spacing w:after="0" w:line="276" w:lineRule="auto"/>
        <w:ind w:left="1418" w:hanging="513"/>
        <w:jc w:val="both"/>
        <w:rPr>
          <w:rFonts w:ascii="Calibri" w:eastAsia="Times New Roman" w:hAnsi="Calibri" w:cs="Calibri"/>
          <w:color w:val="7030A0"/>
          <w:lang w:eastAsia="en-GB" w:bidi="hi-IN"/>
        </w:rPr>
      </w:pPr>
      <w:r w:rsidRPr="0022453F">
        <w:rPr>
          <w:rFonts w:ascii="Calibri" w:eastAsia="Times New Roman" w:hAnsi="Calibri" w:cs="Calibri"/>
          <w:i/>
          <w:iCs/>
          <w:color w:val="000000"/>
          <w:lang w:eastAsia="en-GB" w:bidi="hi-IN"/>
        </w:rPr>
        <w:t xml:space="preserve">Prioritisation </w:t>
      </w:r>
      <w:r w:rsidR="00C94FC0" w:rsidRPr="0022453F">
        <w:rPr>
          <w:rFonts w:ascii="Calibri" w:eastAsia="Times New Roman" w:hAnsi="Calibri" w:cs="Calibri"/>
          <w:i/>
          <w:iCs/>
          <w:color w:val="000000"/>
          <w:lang w:eastAsia="en-GB" w:bidi="hi-IN"/>
        </w:rPr>
        <w:t xml:space="preserve">of </w:t>
      </w:r>
      <w:r w:rsidRPr="0022453F">
        <w:rPr>
          <w:rFonts w:ascii="Calibri" w:eastAsia="Times New Roman" w:hAnsi="Calibri" w:cs="Calibri"/>
          <w:i/>
          <w:iCs/>
          <w:color w:val="000000"/>
          <w:lang w:eastAsia="en-GB" w:bidi="hi-IN"/>
        </w:rPr>
        <w:t>vehicle types for e-mobility</w:t>
      </w:r>
      <w:r w:rsidR="00887732" w:rsidRPr="0022453F">
        <w:rPr>
          <w:rFonts w:ascii="Calibri" w:eastAsia="Times New Roman" w:hAnsi="Calibri" w:cs="Calibri"/>
          <w:i/>
          <w:iCs/>
          <w:color w:val="000000"/>
          <w:lang w:eastAsia="en-GB" w:bidi="hi-IN"/>
        </w:rPr>
        <w:t xml:space="preserve"> using Multi</w:t>
      </w:r>
      <w:r w:rsidR="005328E3" w:rsidRPr="0022453F">
        <w:rPr>
          <w:rFonts w:ascii="Calibri" w:eastAsia="Times New Roman" w:hAnsi="Calibri" w:cs="Calibri"/>
          <w:i/>
          <w:iCs/>
          <w:color w:val="000000"/>
          <w:lang w:eastAsia="en-GB" w:bidi="hi-IN"/>
        </w:rPr>
        <w:t>-</w:t>
      </w:r>
      <w:r w:rsidR="00887732" w:rsidRPr="0022453F">
        <w:rPr>
          <w:rFonts w:ascii="Calibri" w:eastAsia="Times New Roman" w:hAnsi="Calibri" w:cs="Calibri"/>
          <w:i/>
          <w:iCs/>
          <w:color w:val="000000"/>
          <w:lang w:eastAsia="en-GB" w:bidi="hi-IN"/>
        </w:rPr>
        <w:t>Criteria Assessment (</w:t>
      </w:r>
      <w:r w:rsidR="007937BC" w:rsidRPr="0022453F">
        <w:rPr>
          <w:rFonts w:ascii="Calibri" w:eastAsia="Times New Roman" w:hAnsi="Calibri" w:cs="Calibri"/>
          <w:i/>
          <w:iCs/>
          <w:color w:val="000000"/>
          <w:lang w:eastAsia="en-GB" w:bidi="hi-IN"/>
        </w:rPr>
        <w:t>Methodology</w:t>
      </w:r>
      <w:r w:rsidR="00887732" w:rsidRPr="0022453F">
        <w:rPr>
          <w:rFonts w:ascii="Calibri" w:eastAsia="Times New Roman" w:hAnsi="Calibri" w:cs="Calibri"/>
          <w:i/>
          <w:iCs/>
          <w:color w:val="000000"/>
          <w:lang w:eastAsia="en-GB" w:bidi="hi-IN"/>
        </w:rPr>
        <w:t xml:space="preserve"> </w:t>
      </w:r>
      <w:r w:rsidR="00C94FC0" w:rsidRPr="0022453F">
        <w:rPr>
          <w:rFonts w:ascii="Calibri" w:eastAsia="Times New Roman" w:hAnsi="Calibri" w:cs="Calibri"/>
          <w:i/>
          <w:iCs/>
          <w:color w:val="000000"/>
          <w:lang w:eastAsia="en-GB" w:bidi="hi-IN"/>
        </w:rPr>
        <w:t>will be provided by UDP and training given if needed.</w:t>
      </w:r>
      <w:r w:rsidR="00887732" w:rsidRPr="0022453F">
        <w:rPr>
          <w:rFonts w:ascii="Calibri" w:eastAsia="Times New Roman" w:hAnsi="Calibri" w:cs="Calibri"/>
          <w:i/>
          <w:iCs/>
          <w:color w:val="000000"/>
          <w:lang w:eastAsia="en-GB" w:bidi="hi-IN"/>
        </w:rPr>
        <w:t>)</w:t>
      </w:r>
      <w:r w:rsidR="00E45EAD">
        <w:rPr>
          <w:rFonts w:ascii="Calibri" w:eastAsia="Times New Roman" w:hAnsi="Calibri" w:cs="Calibri"/>
          <w:i/>
          <w:iCs/>
          <w:color w:val="000000"/>
          <w:lang w:eastAsia="en-GB" w:bidi="hi-IN"/>
        </w:rPr>
        <w:t>.</w:t>
      </w:r>
      <w:r w:rsidR="008E4E6B">
        <w:rPr>
          <w:rFonts w:ascii="Calibri" w:eastAsia="Times New Roman" w:hAnsi="Calibri" w:cs="Calibri"/>
          <w:i/>
          <w:iCs/>
          <w:color w:val="000000"/>
          <w:lang w:eastAsia="en-GB" w:bidi="hi-IN"/>
        </w:rPr>
        <w:t xml:space="preserve"> </w:t>
      </w:r>
      <w:r w:rsidR="008E4E6B" w:rsidRPr="00533D02">
        <w:rPr>
          <w:rFonts w:ascii="Calibri" w:eastAsia="Times New Roman" w:hAnsi="Calibri" w:cs="Calibri"/>
          <w:i/>
          <w:iCs/>
          <w:color w:val="000000"/>
          <w:lang w:eastAsia="en-GB" w:bidi="hi-IN"/>
        </w:rPr>
        <w:t xml:space="preserve">A sub-sector within urban passenger transport </w:t>
      </w:r>
      <w:proofErr w:type="gramStart"/>
      <w:r w:rsidR="008E4E6B" w:rsidRPr="00533D02">
        <w:rPr>
          <w:rFonts w:ascii="Calibri" w:eastAsia="Times New Roman" w:hAnsi="Calibri" w:cs="Calibri"/>
          <w:i/>
          <w:iCs/>
          <w:color w:val="000000"/>
          <w:lang w:eastAsia="en-GB" w:bidi="hi-IN"/>
        </w:rPr>
        <w:t>could also be prioritized</w:t>
      </w:r>
      <w:proofErr w:type="gramEnd"/>
      <w:r w:rsidR="008E4E6B" w:rsidRPr="00533D02">
        <w:rPr>
          <w:rFonts w:ascii="Calibri" w:eastAsia="Times New Roman" w:hAnsi="Calibri" w:cs="Calibri"/>
          <w:i/>
          <w:iCs/>
          <w:color w:val="000000"/>
          <w:lang w:eastAsia="en-GB" w:bidi="hi-IN"/>
        </w:rPr>
        <w:t xml:space="preserve"> using the methodology.</w:t>
      </w:r>
    </w:p>
    <w:p w14:paraId="52BF061A" w14:textId="5EE2800A" w:rsidR="00E45EAD" w:rsidRDefault="00E45EAD" w:rsidP="00E45EAD">
      <w:pPr>
        <w:spacing w:after="0" w:line="276" w:lineRule="auto"/>
        <w:jc w:val="both"/>
        <w:rPr>
          <w:rFonts w:ascii="Calibri" w:eastAsia="Times New Roman" w:hAnsi="Calibri" w:cs="Calibri"/>
          <w:color w:val="000000"/>
          <w:lang w:eastAsia="en-GB" w:bidi="hi-IN"/>
        </w:rPr>
      </w:pPr>
    </w:p>
    <w:p w14:paraId="3256E28A" w14:textId="77777777" w:rsidR="00E45EAD" w:rsidRPr="00E45EAD" w:rsidRDefault="00E45EAD" w:rsidP="00E45EAD">
      <w:pPr>
        <w:spacing w:after="0" w:line="276" w:lineRule="auto"/>
        <w:jc w:val="both"/>
        <w:rPr>
          <w:rFonts w:ascii="Calibri" w:eastAsia="Times New Roman" w:hAnsi="Calibri" w:cs="Calibri"/>
          <w:color w:val="000000"/>
          <w:lang w:eastAsia="en-GB" w:bidi="hi-IN"/>
        </w:rPr>
      </w:pPr>
    </w:p>
    <w:p w14:paraId="27867718" w14:textId="77777777" w:rsidR="00E45EAD" w:rsidRDefault="00E45EAD" w:rsidP="002D373C">
      <w:pPr>
        <w:spacing w:after="0" w:line="276" w:lineRule="auto"/>
        <w:ind w:left="720"/>
        <w:rPr>
          <w:rFonts w:ascii="Calibri" w:eastAsia="Times New Roman" w:hAnsi="Calibri" w:cs="Calibri"/>
          <w:color w:val="FF0000"/>
          <w:lang w:eastAsia="en-GB" w:bidi="hi-IN"/>
        </w:rPr>
      </w:pPr>
    </w:p>
    <w:p w14:paraId="409B6A6E" w14:textId="7448CA51" w:rsidR="005C5106" w:rsidRDefault="005C5106" w:rsidP="002D373C">
      <w:pPr>
        <w:spacing w:after="0" w:line="276" w:lineRule="auto"/>
        <w:ind w:left="720"/>
        <w:rPr>
          <w:rFonts w:ascii="Calibri" w:eastAsia="Times New Roman" w:hAnsi="Calibri" w:cs="Calibri"/>
          <w:color w:val="FF0000"/>
          <w:lang w:eastAsia="en-GB" w:bidi="hi-IN"/>
        </w:rPr>
      </w:pPr>
      <w:r>
        <w:rPr>
          <w:rFonts w:ascii="Calibri" w:eastAsia="Times New Roman" w:hAnsi="Calibri" w:cs="Calibri"/>
          <w:color w:val="FF0000"/>
          <w:lang w:eastAsia="en-GB" w:bidi="hi-IN"/>
        </w:rPr>
        <w:t xml:space="preserve">Deliverable:  </w:t>
      </w:r>
      <w:r w:rsidR="00887732">
        <w:rPr>
          <w:rFonts w:ascii="Calibri" w:eastAsia="Times New Roman" w:hAnsi="Calibri" w:cs="Calibri"/>
          <w:color w:val="FF0000"/>
          <w:lang w:eastAsia="en-GB" w:bidi="hi-IN"/>
        </w:rPr>
        <w:t xml:space="preserve">Report on prioritisation of vehicle types for </w:t>
      </w:r>
      <w:r w:rsidR="005328E3">
        <w:rPr>
          <w:rFonts w:ascii="Calibri" w:eastAsia="Times New Roman" w:hAnsi="Calibri" w:cs="Calibri"/>
          <w:color w:val="FF0000"/>
          <w:lang w:eastAsia="en-GB" w:bidi="hi-IN"/>
        </w:rPr>
        <w:t xml:space="preserve">the </w:t>
      </w:r>
      <w:r w:rsidR="00862AD3">
        <w:rPr>
          <w:rFonts w:ascii="Calibri" w:eastAsia="Times New Roman" w:hAnsi="Calibri" w:cs="Calibri"/>
          <w:color w:val="FF0000"/>
          <w:lang w:eastAsia="en-GB" w:bidi="hi-IN"/>
        </w:rPr>
        <w:t xml:space="preserve">introduction of e-mobility in </w:t>
      </w:r>
      <w:r w:rsidR="00DE61CE">
        <w:rPr>
          <w:rFonts w:ascii="Calibri" w:eastAsia="Times New Roman" w:hAnsi="Calibri" w:cs="Calibri"/>
          <w:color w:val="FF0000"/>
          <w:lang w:eastAsia="en-GB" w:bidi="hi-IN"/>
        </w:rPr>
        <w:t>Zimbabwe</w:t>
      </w:r>
      <w:r w:rsidR="00862AD3">
        <w:rPr>
          <w:rFonts w:ascii="Calibri" w:eastAsia="Times New Roman" w:hAnsi="Calibri" w:cs="Calibri"/>
          <w:color w:val="FF0000"/>
          <w:lang w:eastAsia="en-GB" w:bidi="hi-IN"/>
        </w:rPr>
        <w:t xml:space="preserve"> </w:t>
      </w:r>
      <w:r w:rsidR="00887732">
        <w:rPr>
          <w:rFonts w:ascii="Calibri" w:eastAsia="Times New Roman" w:hAnsi="Calibri" w:cs="Calibri"/>
          <w:color w:val="FF0000"/>
          <w:lang w:eastAsia="en-GB" w:bidi="hi-IN"/>
        </w:rPr>
        <w:t xml:space="preserve"> </w:t>
      </w:r>
    </w:p>
    <w:p w14:paraId="254EDB40" w14:textId="77777777" w:rsidR="005C5106" w:rsidRPr="005C5106" w:rsidRDefault="005C5106" w:rsidP="002D373C">
      <w:pPr>
        <w:spacing w:after="0" w:line="276" w:lineRule="auto"/>
        <w:ind w:left="1080"/>
        <w:rPr>
          <w:rFonts w:ascii="Calibri" w:eastAsia="Times New Roman" w:hAnsi="Calibri" w:cs="Calibri"/>
          <w:color w:val="000000"/>
          <w:lang w:eastAsia="en-GB" w:bidi="hi-IN"/>
        </w:rPr>
      </w:pPr>
    </w:p>
    <w:p w14:paraId="5D3DDF32" w14:textId="341A25F4" w:rsidR="00BA30F7" w:rsidRPr="005C5106" w:rsidRDefault="00BA30F7" w:rsidP="002D373C">
      <w:pPr>
        <w:numPr>
          <w:ilvl w:val="1"/>
          <w:numId w:val="2"/>
        </w:numPr>
        <w:spacing w:after="0" w:line="276" w:lineRule="auto"/>
        <w:rPr>
          <w:rFonts w:ascii="Calibri" w:eastAsia="Times New Roman" w:hAnsi="Calibri" w:cs="Calibri"/>
          <w:color w:val="000000"/>
          <w:lang w:eastAsia="en-GB" w:bidi="hi-IN"/>
        </w:rPr>
      </w:pPr>
      <w:r w:rsidRPr="005C5106">
        <w:rPr>
          <w:rFonts w:ascii="Calibri" w:eastAsia="Times New Roman" w:hAnsi="Calibri" w:cs="Calibri"/>
          <w:color w:val="000000"/>
          <w:lang w:eastAsia="en-GB" w:bidi="hi-IN"/>
        </w:rPr>
        <w:t xml:space="preserve">Barrier analysis for </w:t>
      </w:r>
      <w:r w:rsidR="008D4BA1">
        <w:rPr>
          <w:rFonts w:ascii="Calibri" w:eastAsia="Times New Roman" w:hAnsi="Calibri" w:cs="Calibri"/>
          <w:color w:val="000000"/>
          <w:lang w:eastAsia="en-GB" w:bidi="hi-IN"/>
        </w:rPr>
        <w:t xml:space="preserve">the </w:t>
      </w:r>
      <w:r w:rsidRPr="005C5106">
        <w:rPr>
          <w:rFonts w:ascii="Calibri" w:eastAsia="Times New Roman" w:hAnsi="Calibri" w:cs="Calibri"/>
          <w:color w:val="000000"/>
          <w:lang w:eastAsia="en-GB" w:bidi="hi-IN"/>
        </w:rPr>
        <w:t>prioritised  Electric Vehicles using value chains, problem tree analysis, etc</w:t>
      </w:r>
      <w:r w:rsidR="008D4BA1">
        <w:rPr>
          <w:rFonts w:ascii="Calibri" w:eastAsia="Times New Roman" w:hAnsi="Calibri" w:cs="Calibri"/>
          <w:color w:val="000000"/>
          <w:lang w:eastAsia="en-GB" w:bidi="hi-IN"/>
        </w:rPr>
        <w:t>.</w:t>
      </w:r>
      <w:r w:rsidR="003A7120">
        <w:rPr>
          <w:rFonts w:ascii="Calibri" w:eastAsia="Times New Roman" w:hAnsi="Calibri" w:cs="Calibri"/>
          <w:color w:val="000000"/>
          <w:lang w:eastAsia="en-GB" w:bidi="hi-IN"/>
        </w:rPr>
        <w:t>, which includes the following sub-activities;</w:t>
      </w:r>
    </w:p>
    <w:p w14:paraId="29A85CCE" w14:textId="7FEF00F4" w:rsidR="00BA30F7" w:rsidRPr="00BA30F7" w:rsidRDefault="00BA30F7" w:rsidP="002D373C">
      <w:pPr>
        <w:numPr>
          <w:ilvl w:val="2"/>
          <w:numId w:val="2"/>
        </w:numPr>
        <w:spacing w:after="0" w:line="276" w:lineRule="auto"/>
        <w:ind w:left="1560"/>
        <w:rPr>
          <w:rFonts w:ascii="Calibri" w:eastAsia="Times New Roman" w:hAnsi="Calibri" w:cs="Calibri"/>
          <w:i/>
          <w:iCs/>
          <w:color w:val="000000"/>
          <w:lang w:eastAsia="en-GB" w:bidi="hi-IN"/>
        </w:rPr>
      </w:pPr>
      <w:r w:rsidRPr="00BA30F7">
        <w:rPr>
          <w:rFonts w:ascii="Calibri" w:eastAsia="Times New Roman" w:hAnsi="Calibri" w:cs="Calibri"/>
          <w:i/>
          <w:iCs/>
          <w:color w:val="000000"/>
          <w:lang w:eastAsia="en-GB" w:bidi="hi-IN"/>
        </w:rPr>
        <w:t>Mapping the value chain for prioritised EVs</w:t>
      </w:r>
    </w:p>
    <w:p w14:paraId="3AFD03EF" w14:textId="0F0489A7" w:rsidR="00BA30F7" w:rsidRPr="00BA30F7" w:rsidRDefault="00BA30F7" w:rsidP="002D373C">
      <w:pPr>
        <w:numPr>
          <w:ilvl w:val="2"/>
          <w:numId w:val="2"/>
        </w:numPr>
        <w:spacing w:after="0" w:line="276" w:lineRule="auto"/>
        <w:ind w:left="1560"/>
        <w:rPr>
          <w:rFonts w:ascii="Calibri" w:eastAsia="Times New Roman" w:hAnsi="Calibri" w:cs="Calibri"/>
          <w:i/>
          <w:iCs/>
          <w:color w:val="000000"/>
          <w:lang w:eastAsia="en-GB" w:bidi="hi-IN"/>
        </w:rPr>
      </w:pPr>
      <w:r w:rsidRPr="00BA30F7">
        <w:rPr>
          <w:rFonts w:ascii="Calibri" w:eastAsia="Times New Roman" w:hAnsi="Calibri" w:cs="Calibri"/>
          <w:i/>
          <w:iCs/>
          <w:color w:val="000000"/>
          <w:lang w:eastAsia="en-GB" w:bidi="hi-IN"/>
        </w:rPr>
        <w:t>Mapping the current policies and regulations for EVs</w:t>
      </w:r>
    </w:p>
    <w:p w14:paraId="178CAB0A" w14:textId="1AC7CC7B" w:rsidR="00BA30F7" w:rsidRPr="00BA30F7" w:rsidRDefault="00BA30F7" w:rsidP="002D373C">
      <w:pPr>
        <w:numPr>
          <w:ilvl w:val="2"/>
          <w:numId w:val="2"/>
        </w:numPr>
        <w:spacing w:after="0" w:line="276" w:lineRule="auto"/>
        <w:ind w:left="1560"/>
        <w:rPr>
          <w:rFonts w:ascii="Calibri" w:eastAsia="Times New Roman" w:hAnsi="Calibri" w:cs="Calibri"/>
          <w:i/>
          <w:iCs/>
          <w:color w:val="000000"/>
          <w:lang w:eastAsia="en-GB" w:bidi="hi-IN"/>
        </w:rPr>
      </w:pPr>
      <w:r w:rsidRPr="00BA30F7">
        <w:rPr>
          <w:rFonts w:ascii="Calibri" w:eastAsia="Times New Roman" w:hAnsi="Calibri" w:cs="Calibri"/>
          <w:i/>
          <w:iCs/>
          <w:color w:val="000000"/>
          <w:lang w:eastAsia="en-GB" w:bidi="hi-IN"/>
        </w:rPr>
        <w:t>Mapping the current services and infrastructures</w:t>
      </w:r>
      <w:r w:rsidR="00862AD3">
        <w:rPr>
          <w:rFonts w:ascii="Calibri" w:eastAsia="Times New Roman" w:hAnsi="Calibri" w:cs="Calibri"/>
          <w:i/>
          <w:iCs/>
          <w:color w:val="000000"/>
          <w:lang w:eastAsia="en-GB" w:bidi="hi-IN"/>
        </w:rPr>
        <w:t xml:space="preserve"> for EVs</w:t>
      </w:r>
      <w:r w:rsidR="00F9181B">
        <w:rPr>
          <w:rFonts w:ascii="Calibri" w:eastAsia="Times New Roman" w:hAnsi="Calibri" w:cs="Calibri"/>
          <w:i/>
          <w:iCs/>
          <w:color w:val="000000"/>
          <w:lang w:eastAsia="en-GB" w:bidi="hi-IN"/>
        </w:rPr>
        <w:t xml:space="preserve"> (including </w:t>
      </w:r>
      <w:r w:rsidR="005328E3">
        <w:rPr>
          <w:rFonts w:ascii="Calibri" w:eastAsia="Times New Roman" w:hAnsi="Calibri" w:cs="Calibri"/>
          <w:i/>
          <w:iCs/>
          <w:color w:val="000000"/>
          <w:lang w:eastAsia="en-GB" w:bidi="hi-IN"/>
        </w:rPr>
        <w:t xml:space="preserve">the </w:t>
      </w:r>
      <w:r w:rsidR="00F9181B">
        <w:rPr>
          <w:rFonts w:ascii="Calibri" w:eastAsia="Times New Roman" w:hAnsi="Calibri" w:cs="Calibri"/>
          <w:i/>
          <w:iCs/>
          <w:color w:val="000000"/>
          <w:lang w:eastAsia="en-GB" w:bidi="hi-IN"/>
        </w:rPr>
        <w:t>reliability of electricity supply)</w:t>
      </w:r>
    </w:p>
    <w:p w14:paraId="0A8A4F7D" w14:textId="60289F25" w:rsidR="00BA30F7" w:rsidRDefault="00BA30F7" w:rsidP="002D373C">
      <w:pPr>
        <w:numPr>
          <w:ilvl w:val="2"/>
          <w:numId w:val="2"/>
        </w:numPr>
        <w:spacing w:after="0" w:line="276" w:lineRule="auto"/>
        <w:ind w:left="1560"/>
        <w:rPr>
          <w:rFonts w:ascii="Calibri" w:eastAsia="Times New Roman" w:hAnsi="Calibri" w:cs="Calibri"/>
          <w:i/>
          <w:iCs/>
          <w:color w:val="000000"/>
          <w:lang w:eastAsia="en-GB" w:bidi="hi-IN"/>
        </w:rPr>
      </w:pPr>
      <w:r w:rsidRPr="00BA30F7">
        <w:rPr>
          <w:rFonts w:ascii="Calibri" w:eastAsia="Times New Roman" w:hAnsi="Calibri" w:cs="Calibri"/>
          <w:i/>
          <w:iCs/>
          <w:color w:val="000000"/>
          <w:lang w:eastAsia="en-GB" w:bidi="hi-IN"/>
        </w:rPr>
        <w:t>Identify</w:t>
      </w:r>
      <w:r w:rsidR="001778CF">
        <w:rPr>
          <w:rFonts w:ascii="Calibri" w:eastAsia="Times New Roman" w:hAnsi="Calibri" w:cs="Calibri"/>
          <w:i/>
          <w:iCs/>
          <w:color w:val="000000"/>
          <w:lang w:eastAsia="en-GB" w:bidi="hi-IN"/>
        </w:rPr>
        <w:t xml:space="preserve">ing </w:t>
      </w:r>
      <w:r w:rsidRPr="00BA30F7">
        <w:rPr>
          <w:rFonts w:ascii="Calibri" w:eastAsia="Times New Roman" w:hAnsi="Calibri" w:cs="Calibri"/>
          <w:i/>
          <w:iCs/>
          <w:color w:val="000000"/>
          <w:lang w:eastAsia="en-GB" w:bidi="hi-IN"/>
        </w:rPr>
        <w:t xml:space="preserve"> Barriers</w:t>
      </w:r>
      <w:r w:rsidR="001778CF">
        <w:rPr>
          <w:rFonts w:ascii="Calibri" w:eastAsia="Times New Roman" w:hAnsi="Calibri" w:cs="Calibri"/>
          <w:i/>
          <w:iCs/>
          <w:color w:val="000000"/>
          <w:lang w:eastAsia="en-GB" w:bidi="hi-IN"/>
        </w:rPr>
        <w:t xml:space="preserve"> from </w:t>
      </w:r>
      <w:r w:rsidR="00476D3F">
        <w:rPr>
          <w:rFonts w:ascii="Calibri" w:eastAsia="Times New Roman" w:hAnsi="Calibri" w:cs="Calibri"/>
          <w:i/>
          <w:iCs/>
          <w:color w:val="000000"/>
          <w:lang w:eastAsia="en-GB" w:bidi="hi-IN"/>
        </w:rPr>
        <w:t>activities 1.3.1 to 1.3.3</w:t>
      </w:r>
      <w:r w:rsidR="00D808D2">
        <w:rPr>
          <w:rFonts w:ascii="Calibri" w:eastAsia="Times New Roman" w:hAnsi="Calibri" w:cs="Calibri"/>
          <w:i/>
          <w:iCs/>
          <w:color w:val="000000"/>
          <w:lang w:eastAsia="en-GB" w:bidi="hi-IN"/>
        </w:rPr>
        <w:t xml:space="preserve"> </w:t>
      </w:r>
      <w:r w:rsidR="00D808D2" w:rsidRPr="00D808D2">
        <w:rPr>
          <w:rFonts w:ascii="Calibri" w:eastAsia="Times New Roman" w:hAnsi="Calibri" w:cs="Calibri"/>
          <w:i/>
          <w:iCs/>
          <w:lang w:eastAsia="en-GB"/>
        </w:rPr>
        <w:t>(including economic and financial barriers, institutional barriers (policy and  regulatory), technical barriers, awareness, infrastructure and other relevant barriers for market readiness, and safety issues</w:t>
      </w:r>
    </w:p>
    <w:p w14:paraId="7718325E" w14:textId="095B0F55" w:rsidR="00D37FC8" w:rsidRDefault="00D37FC8" w:rsidP="002D373C">
      <w:pPr>
        <w:spacing w:after="0" w:line="276" w:lineRule="auto"/>
        <w:ind w:left="1080"/>
        <w:rPr>
          <w:rFonts w:ascii="Calibri" w:eastAsia="Times New Roman" w:hAnsi="Calibri" w:cs="Calibri"/>
          <w:i/>
          <w:iCs/>
          <w:color w:val="000000"/>
          <w:lang w:eastAsia="en-GB" w:bidi="hi-IN"/>
        </w:rPr>
      </w:pPr>
      <w:r>
        <w:rPr>
          <w:rFonts w:ascii="Calibri" w:eastAsia="Times New Roman" w:hAnsi="Calibri" w:cs="Calibri"/>
          <w:i/>
          <w:iCs/>
          <w:color w:val="000000"/>
          <w:lang w:eastAsia="en-GB" w:bidi="hi-IN"/>
        </w:rPr>
        <w:t xml:space="preserve">The methodology for barrier analysis </w:t>
      </w:r>
      <w:proofErr w:type="gramStart"/>
      <w:r>
        <w:rPr>
          <w:rFonts w:ascii="Calibri" w:eastAsia="Times New Roman" w:hAnsi="Calibri" w:cs="Calibri"/>
          <w:i/>
          <w:iCs/>
          <w:color w:val="000000"/>
          <w:lang w:eastAsia="en-GB" w:bidi="hi-IN"/>
        </w:rPr>
        <w:t>will be provided</w:t>
      </w:r>
      <w:proofErr w:type="gramEnd"/>
      <w:r>
        <w:rPr>
          <w:rFonts w:ascii="Calibri" w:eastAsia="Times New Roman" w:hAnsi="Calibri" w:cs="Calibri"/>
          <w:i/>
          <w:iCs/>
          <w:color w:val="000000"/>
          <w:lang w:eastAsia="en-GB" w:bidi="hi-IN"/>
        </w:rPr>
        <w:t xml:space="preserve"> by </w:t>
      </w:r>
      <w:r w:rsidR="00E02F21">
        <w:rPr>
          <w:rFonts w:ascii="Calibri" w:eastAsia="Times New Roman" w:hAnsi="Calibri" w:cs="Calibri"/>
          <w:i/>
          <w:iCs/>
          <w:color w:val="000000"/>
          <w:lang w:eastAsia="en-GB" w:bidi="hi-IN"/>
        </w:rPr>
        <w:t xml:space="preserve">the </w:t>
      </w:r>
      <w:r>
        <w:rPr>
          <w:rFonts w:ascii="Calibri" w:eastAsia="Times New Roman" w:hAnsi="Calibri" w:cs="Calibri"/>
          <w:i/>
          <w:iCs/>
          <w:color w:val="000000"/>
          <w:lang w:eastAsia="en-GB" w:bidi="hi-IN"/>
        </w:rPr>
        <w:t xml:space="preserve">UDP and training </w:t>
      </w:r>
      <w:r w:rsidR="00E02F21">
        <w:rPr>
          <w:rFonts w:ascii="Calibri" w:eastAsia="Times New Roman" w:hAnsi="Calibri" w:cs="Calibri"/>
          <w:i/>
          <w:iCs/>
          <w:color w:val="000000"/>
          <w:lang w:eastAsia="en-GB" w:bidi="hi-IN"/>
        </w:rPr>
        <w:t xml:space="preserve">given if needed. </w:t>
      </w:r>
      <w:r>
        <w:rPr>
          <w:rFonts w:ascii="Calibri" w:eastAsia="Times New Roman" w:hAnsi="Calibri" w:cs="Calibri"/>
          <w:i/>
          <w:iCs/>
          <w:color w:val="000000"/>
          <w:lang w:eastAsia="en-GB" w:bidi="hi-IN"/>
        </w:rPr>
        <w:t xml:space="preserve"> </w:t>
      </w:r>
    </w:p>
    <w:p w14:paraId="1212DA65" w14:textId="77777777" w:rsidR="00D808D2" w:rsidRDefault="00D808D2" w:rsidP="002D373C">
      <w:pPr>
        <w:spacing w:after="0" w:line="276" w:lineRule="auto"/>
        <w:ind w:left="1080"/>
        <w:rPr>
          <w:rFonts w:ascii="Calibri" w:eastAsia="Times New Roman" w:hAnsi="Calibri" w:cs="Calibri"/>
          <w:i/>
          <w:iCs/>
          <w:color w:val="000000"/>
          <w:lang w:eastAsia="en-GB" w:bidi="hi-IN"/>
        </w:rPr>
      </w:pPr>
    </w:p>
    <w:p w14:paraId="24ABBF34" w14:textId="48114B4F" w:rsidR="008D4BA1" w:rsidRDefault="008D4BA1" w:rsidP="002D373C">
      <w:pPr>
        <w:spacing w:after="0" w:line="276" w:lineRule="auto"/>
        <w:ind w:left="720"/>
        <w:rPr>
          <w:rFonts w:ascii="Calibri" w:eastAsia="Times New Roman" w:hAnsi="Calibri" w:cs="Calibri"/>
          <w:color w:val="FF0000"/>
          <w:lang w:eastAsia="en-GB" w:bidi="hi-IN"/>
        </w:rPr>
      </w:pPr>
      <w:r>
        <w:rPr>
          <w:rFonts w:ascii="Calibri" w:eastAsia="Times New Roman" w:hAnsi="Calibri" w:cs="Calibri"/>
          <w:color w:val="FF0000"/>
          <w:lang w:eastAsia="en-GB" w:bidi="hi-IN"/>
        </w:rPr>
        <w:t xml:space="preserve">Deliverable:  </w:t>
      </w:r>
      <w:r w:rsidR="00D37FC8">
        <w:rPr>
          <w:rFonts w:ascii="Calibri" w:eastAsia="Times New Roman" w:hAnsi="Calibri" w:cs="Calibri"/>
          <w:color w:val="FF0000"/>
          <w:lang w:eastAsia="en-GB" w:bidi="hi-IN"/>
        </w:rPr>
        <w:t>Report on Barriers Analysis</w:t>
      </w:r>
      <w:r w:rsidR="00862AD3">
        <w:rPr>
          <w:rFonts w:ascii="Calibri" w:eastAsia="Times New Roman" w:hAnsi="Calibri" w:cs="Calibri"/>
          <w:color w:val="FF0000"/>
          <w:lang w:eastAsia="en-GB" w:bidi="hi-IN"/>
        </w:rPr>
        <w:t xml:space="preserve"> for the prioritized Electric Vehicles</w:t>
      </w:r>
    </w:p>
    <w:p w14:paraId="6BD2E975" w14:textId="77777777" w:rsidR="008D4BA1" w:rsidRPr="00BA30F7" w:rsidRDefault="008D4BA1" w:rsidP="002D373C">
      <w:pPr>
        <w:spacing w:after="0" w:line="276" w:lineRule="auto"/>
        <w:ind w:left="360"/>
        <w:rPr>
          <w:rFonts w:ascii="Calibri" w:eastAsia="Times New Roman" w:hAnsi="Calibri" w:cs="Calibri"/>
          <w:i/>
          <w:iCs/>
          <w:color w:val="000000"/>
          <w:lang w:eastAsia="en-GB" w:bidi="hi-IN"/>
        </w:rPr>
      </w:pPr>
    </w:p>
    <w:p w14:paraId="155316DB" w14:textId="77777777" w:rsidR="003A7120" w:rsidRPr="005C5106" w:rsidRDefault="00BA30F7" w:rsidP="002D373C">
      <w:pPr>
        <w:numPr>
          <w:ilvl w:val="1"/>
          <w:numId w:val="2"/>
        </w:numPr>
        <w:spacing w:after="0" w:line="276" w:lineRule="auto"/>
        <w:rPr>
          <w:rFonts w:ascii="Calibri" w:eastAsia="Times New Roman" w:hAnsi="Calibri" w:cs="Calibri"/>
          <w:color w:val="000000"/>
          <w:lang w:eastAsia="en-GB" w:bidi="hi-IN"/>
        </w:rPr>
      </w:pPr>
      <w:r w:rsidRPr="00BA30F7">
        <w:rPr>
          <w:rFonts w:ascii="Calibri" w:eastAsia="Times New Roman" w:hAnsi="Calibri" w:cs="Calibri"/>
          <w:color w:val="000000"/>
          <w:lang w:eastAsia="en-GB" w:bidi="hi-IN"/>
        </w:rPr>
        <w:t xml:space="preserve">Identification of the  measures </w:t>
      </w:r>
      <w:r w:rsidR="00814B86">
        <w:rPr>
          <w:rFonts w:ascii="Calibri" w:eastAsia="Times New Roman" w:hAnsi="Calibri" w:cs="Calibri"/>
          <w:color w:val="000000"/>
          <w:lang w:eastAsia="en-GB" w:bidi="hi-IN"/>
        </w:rPr>
        <w:t>to address identified Barriers</w:t>
      </w:r>
      <w:r w:rsidR="003A7120">
        <w:rPr>
          <w:rFonts w:ascii="Calibri" w:eastAsia="Times New Roman" w:hAnsi="Calibri" w:cs="Calibri"/>
          <w:color w:val="000000"/>
          <w:lang w:eastAsia="en-GB" w:bidi="hi-IN"/>
        </w:rPr>
        <w:t>, which includes the following sub-activities;</w:t>
      </w:r>
    </w:p>
    <w:p w14:paraId="2FA09205" w14:textId="77777777" w:rsidR="00814B86" w:rsidRDefault="00814B86" w:rsidP="002D373C">
      <w:pPr>
        <w:spacing w:after="0" w:line="276" w:lineRule="auto"/>
        <w:ind w:left="735"/>
        <w:rPr>
          <w:rFonts w:ascii="Calibri" w:eastAsia="Times New Roman" w:hAnsi="Calibri" w:cs="Calibri"/>
          <w:color w:val="000000"/>
          <w:lang w:eastAsia="en-GB" w:bidi="hi-IN"/>
        </w:rPr>
      </w:pPr>
    </w:p>
    <w:p w14:paraId="3E0EA814" w14:textId="07FDEAA8" w:rsidR="00BA30F7" w:rsidRPr="00217E8A" w:rsidRDefault="000C7836" w:rsidP="00DF4851">
      <w:pPr>
        <w:numPr>
          <w:ilvl w:val="2"/>
          <w:numId w:val="2"/>
        </w:numPr>
        <w:spacing w:after="0" w:line="276" w:lineRule="auto"/>
        <w:ind w:left="1560"/>
        <w:jc w:val="both"/>
        <w:rPr>
          <w:rFonts w:ascii="Calibri" w:eastAsia="Times New Roman" w:hAnsi="Calibri" w:cs="Calibri"/>
          <w:i/>
          <w:iCs/>
          <w:color w:val="000000"/>
          <w:lang w:eastAsia="en-GB" w:bidi="hi-IN"/>
        </w:rPr>
      </w:pPr>
      <w:r w:rsidRPr="00217E8A">
        <w:rPr>
          <w:rFonts w:ascii="Calibri" w:eastAsia="Times New Roman" w:hAnsi="Calibri" w:cs="Calibri"/>
          <w:i/>
          <w:iCs/>
          <w:color w:val="000000"/>
          <w:lang w:eastAsia="en-GB" w:bidi="hi-IN"/>
        </w:rPr>
        <w:t>Financial measures such</w:t>
      </w:r>
      <w:r w:rsidR="00BA30F7" w:rsidRPr="00217E8A">
        <w:rPr>
          <w:rFonts w:ascii="Calibri" w:eastAsia="Times New Roman" w:hAnsi="Calibri" w:cs="Calibri"/>
          <w:i/>
          <w:iCs/>
          <w:color w:val="000000"/>
          <w:lang w:eastAsia="en-GB" w:bidi="hi-IN"/>
        </w:rPr>
        <w:t xml:space="preserve"> as EV </w:t>
      </w:r>
      <w:r w:rsidR="00C11824">
        <w:rPr>
          <w:rFonts w:ascii="Calibri" w:eastAsia="Times New Roman" w:hAnsi="Calibri" w:cs="Calibri"/>
          <w:i/>
          <w:iCs/>
          <w:color w:val="000000"/>
          <w:lang w:eastAsia="en-GB" w:bidi="hi-IN"/>
        </w:rPr>
        <w:t>p</w:t>
      </w:r>
      <w:r w:rsidR="00BA30F7" w:rsidRPr="00217E8A">
        <w:rPr>
          <w:rFonts w:ascii="Calibri" w:eastAsia="Times New Roman" w:hAnsi="Calibri" w:cs="Calibri"/>
          <w:i/>
          <w:iCs/>
          <w:color w:val="000000"/>
          <w:lang w:eastAsia="en-GB" w:bidi="hi-IN"/>
        </w:rPr>
        <w:t xml:space="preserve">urchase </w:t>
      </w:r>
      <w:r w:rsidR="00C11824">
        <w:rPr>
          <w:rFonts w:ascii="Calibri" w:eastAsia="Times New Roman" w:hAnsi="Calibri" w:cs="Calibri"/>
          <w:i/>
          <w:iCs/>
          <w:color w:val="000000"/>
          <w:lang w:eastAsia="en-GB" w:bidi="hi-IN"/>
        </w:rPr>
        <w:t>g</w:t>
      </w:r>
      <w:r w:rsidR="00BA30F7" w:rsidRPr="00217E8A">
        <w:rPr>
          <w:rFonts w:ascii="Calibri" w:eastAsia="Times New Roman" w:hAnsi="Calibri" w:cs="Calibri"/>
          <w:i/>
          <w:iCs/>
          <w:color w:val="000000"/>
          <w:lang w:eastAsia="en-GB" w:bidi="hi-IN"/>
        </w:rPr>
        <w:t xml:space="preserve">rant </w:t>
      </w:r>
      <w:r w:rsidR="00C11824">
        <w:rPr>
          <w:rFonts w:ascii="Calibri" w:eastAsia="Times New Roman" w:hAnsi="Calibri" w:cs="Calibri"/>
          <w:i/>
          <w:iCs/>
          <w:color w:val="000000"/>
          <w:lang w:eastAsia="en-GB" w:bidi="hi-IN"/>
        </w:rPr>
        <w:t>s</w:t>
      </w:r>
      <w:r w:rsidR="00BA30F7" w:rsidRPr="00217E8A">
        <w:rPr>
          <w:rFonts w:ascii="Calibri" w:eastAsia="Times New Roman" w:hAnsi="Calibri" w:cs="Calibri"/>
          <w:i/>
          <w:iCs/>
          <w:color w:val="000000"/>
          <w:lang w:eastAsia="en-GB" w:bidi="hi-IN"/>
        </w:rPr>
        <w:t xml:space="preserve">cheme, </w:t>
      </w:r>
      <w:r w:rsidR="00C11824">
        <w:rPr>
          <w:rFonts w:ascii="Calibri" w:eastAsia="Times New Roman" w:hAnsi="Calibri" w:cs="Calibri"/>
          <w:i/>
          <w:iCs/>
          <w:color w:val="000000"/>
          <w:lang w:eastAsia="en-GB" w:bidi="hi-IN"/>
        </w:rPr>
        <w:t>c</w:t>
      </w:r>
      <w:r w:rsidR="00BA30F7" w:rsidRPr="00217E8A">
        <w:rPr>
          <w:rFonts w:ascii="Calibri" w:eastAsia="Times New Roman" w:hAnsi="Calibri" w:cs="Calibri"/>
          <w:i/>
          <w:iCs/>
          <w:color w:val="000000"/>
          <w:lang w:eastAsia="en-GB" w:bidi="hi-IN"/>
        </w:rPr>
        <w:t xml:space="preserve">harging support, </w:t>
      </w:r>
      <w:r w:rsidR="00C11824">
        <w:rPr>
          <w:rFonts w:ascii="Calibri" w:eastAsia="Times New Roman" w:hAnsi="Calibri" w:cs="Calibri"/>
          <w:i/>
          <w:iCs/>
          <w:color w:val="000000"/>
          <w:lang w:eastAsia="en-GB" w:bidi="hi-IN"/>
        </w:rPr>
        <w:t>a</w:t>
      </w:r>
      <w:r w:rsidR="00BA30F7" w:rsidRPr="00217E8A">
        <w:rPr>
          <w:rFonts w:ascii="Calibri" w:eastAsia="Times New Roman" w:hAnsi="Calibri" w:cs="Calibri"/>
          <w:i/>
          <w:iCs/>
          <w:color w:val="000000"/>
          <w:lang w:eastAsia="en-GB" w:bidi="hi-IN"/>
        </w:rPr>
        <w:t xml:space="preserve">ccelerated </w:t>
      </w:r>
      <w:r w:rsidR="00C11824">
        <w:rPr>
          <w:rFonts w:ascii="Calibri" w:eastAsia="Times New Roman" w:hAnsi="Calibri" w:cs="Calibri"/>
          <w:i/>
          <w:iCs/>
          <w:color w:val="000000"/>
          <w:lang w:eastAsia="en-GB" w:bidi="hi-IN"/>
        </w:rPr>
        <w:t>c</w:t>
      </w:r>
      <w:r w:rsidR="00BA30F7" w:rsidRPr="00217E8A">
        <w:rPr>
          <w:rFonts w:ascii="Calibri" w:eastAsia="Times New Roman" w:hAnsi="Calibri" w:cs="Calibri"/>
          <w:i/>
          <w:iCs/>
          <w:color w:val="000000"/>
          <w:lang w:eastAsia="en-GB" w:bidi="hi-IN"/>
        </w:rPr>
        <w:t xml:space="preserve">apital </w:t>
      </w:r>
      <w:r w:rsidR="00C11824">
        <w:rPr>
          <w:rFonts w:ascii="Calibri" w:eastAsia="Times New Roman" w:hAnsi="Calibri" w:cs="Calibri"/>
          <w:i/>
          <w:iCs/>
          <w:color w:val="000000"/>
          <w:lang w:eastAsia="en-GB" w:bidi="hi-IN"/>
        </w:rPr>
        <w:t>a</w:t>
      </w:r>
      <w:r w:rsidR="00BA30F7" w:rsidRPr="00217E8A">
        <w:rPr>
          <w:rFonts w:ascii="Calibri" w:eastAsia="Times New Roman" w:hAnsi="Calibri" w:cs="Calibri"/>
          <w:i/>
          <w:iCs/>
          <w:color w:val="000000"/>
          <w:lang w:eastAsia="en-GB" w:bidi="hi-IN"/>
        </w:rPr>
        <w:t xml:space="preserve">llowances, and </w:t>
      </w:r>
      <w:r w:rsidR="00C11824">
        <w:rPr>
          <w:rFonts w:ascii="Calibri" w:eastAsia="Times New Roman" w:hAnsi="Calibri" w:cs="Calibri"/>
          <w:i/>
          <w:iCs/>
          <w:color w:val="000000"/>
          <w:lang w:eastAsia="en-GB" w:bidi="hi-IN"/>
        </w:rPr>
        <w:t>e</w:t>
      </w:r>
      <w:r w:rsidR="00BA30F7" w:rsidRPr="00217E8A">
        <w:rPr>
          <w:rFonts w:ascii="Calibri" w:eastAsia="Times New Roman" w:hAnsi="Calibri" w:cs="Calibri"/>
          <w:i/>
          <w:iCs/>
          <w:color w:val="000000"/>
          <w:lang w:eastAsia="en-GB" w:bidi="hi-IN"/>
        </w:rPr>
        <w:t xml:space="preserve">xcise </w:t>
      </w:r>
      <w:r w:rsidR="00C11824">
        <w:rPr>
          <w:rFonts w:ascii="Calibri" w:eastAsia="Times New Roman" w:hAnsi="Calibri" w:cs="Calibri"/>
          <w:i/>
          <w:iCs/>
          <w:color w:val="000000"/>
          <w:lang w:eastAsia="en-GB" w:bidi="hi-IN"/>
        </w:rPr>
        <w:t>r</w:t>
      </w:r>
      <w:r w:rsidR="00BA30F7" w:rsidRPr="00217E8A">
        <w:rPr>
          <w:rFonts w:ascii="Calibri" w:eastAsia="Times New Roman" w:hAnsi="Calibri" w:cs="Calibri"/>
          <w:i/>
          <w:iCs/>
          <w:color w:val="000000"/>
          <w:lang w:eastAsia="en-GB" w:bidi="hi-IN"/>
        </w:rPr>
        <w:t>elief</w:t>
      </w:r>
      <w:r w:rsidRPr="00217E8A">
        <w:rPr>
          <w:rFonts w:ascii="Calibri" w:eastAsia="Times New Roman" w:hAnsi="Calibri" w:cs="Calibri"/>
          <w:i/>
          <w:iCs/>
          <w:color w:val="000000"/>
          <w:lang w:eastAsia="en-GB" w:bidi="hi-IN"/>
        </w:rPr>
        <w:t xml:space="preserve"> etc. </w:t>
      </w:r>
      <w:r w:rsidR="00BA30F7" w:rsidRPr="00217E8A">
        <w:rPr>
          <w:rFonts w:ascii="Calibri" w:eastAsia="Times New Roman" w:hAnsi="Calibri" w:cs="Calibri"/>
          <w:i/>
          <w:iCs/>
          <w:color w:val="000000"/>
          <w:lang w:eastAsia="en-GB" w:bidi="hi-IN"/>
        </w:rPr>
        <w:t xml:space="preserve">  for addressing economic and financial barriers </w:t>
      </w:r>
    </w:p>
    <w:p w14:paraId="5352CE12" w14:textId="00C77207" w:rsidR="00BA30F7" w:rsidRPr="00217E8A" w:rsidRDefault="00BA30F7" w:rsidP="00DF4851">
      <w:pPr>
        <w:numPr>
          <w:ilvl w:val="2"/>
          <w:numId w:val="2"/>
        </w:numPr>
        <w:spacing w:after="0" w:line="276" w:lineRule="auto"/>
        <w:ind w:left="1560"/>
        <w:jc w:val="both"/>
        <w:rPr>
          <w:rFonts w:ascii="Calibri" w:eastAsia="Times New Roman" w:hAnsi="Calibri" w:cs="Calibri"/>
          <w:i/>
          <w:iCs/>
          <w:color w:val="000000"/>
          <w:lang w:eastAsia="en-GB" w:bidi="hi-IN"/>
        </w:rPr>
      </w:pPr>
      <w:r w:rsidRPr="00217E8A">
        <w:rPr>
          <w:rFonts w:ascii="Calibri" w:eastAsia="Times New Roman" w:hAnsi="Calibri" w:cs="Calibri"/>
          <w:i/>
          <w:iCs/>
          <w:color w:val="000000"/>
          <w:lang w:eastAsia="en-GB" w:bidi="hi-IN"/>
        </w:rPr>
        <w:t>Identification of measures such as</w:t>
      </w:r>
      <w:r w:rsidR="00C11824">
        <w:rPr>
          <w:rFonts w:ascii="Calibri" w:eastAsia="Times New Roman" w:hAnsi="Calibri" w:cs="Calibri"/>
          <w:i/>
          <w:iCs/>
          <w:color w:val="000000"/>
          <w:lang w:eastAsia="en-GB" w:bidi="hi-IN"/>
        </w:rPr>
        <w:t xml:space="preserve"> facilitating l</w:t>
      </w:r>
      <w:r w:rsidRPr="00217E8A">
        <w:rPr>
          <w:rFonts w:ascii="Calibri" w:eastAsia="Times New Roman" w:hAnsi="Calibri" w:cs="Calibri"/>
          <w:i/>
          <w:iCs/>
          <w:color w:val="000000"/>
          <w:lang w:eastAsia="en-GB" w:bidi="hi-IN"/>
        </w:rPr>
        <w:t>ocal assembly</w:t>
      </w:r>
      <w:r w:rsidR="00C11824">
        <w:rPr>
          <w:rFonts w:ascii="Calibri" w:eastAsia="Times New Roman" w:hAnsi="Calibri" w:cs="Calibri"/>
          <w:i/>
          <w:iCs/>
          <w:color w:val="000000"/>
          <w:lang w:eastAsia="en-GB" w:bidi="hi-IN"/>
        </w:rPr>
        <w:t>, m</w:t>
      </w:r>
      <w:r w:rsidRPr="00217E8A">
        <w:rPr>
          <w:rFonts w:ascii="Calibri" w:eastAsia="Times New Roman" w:hAnsi="Calibri" w:cs="Calibri"/>
          <w:i/>
          <w:iCs/>
          <w:color w:val="000000"/>
          <w:lang w:eastAsia="en-GB" w:bidi="hi-IN"/>
        </w:rPr>
        <w:t>anufacturing  and exports</w:t>
      </w:r>
      <w:r w:rsidR="00C11824">
        <w:rPr>
          <w:rFonts w:ascii="Calibri" w:eastAsia="Times New Roman" w:hAnsi="Calibri" w:cs="Calibri"/>
          <w:i/>
          <w:iCs/>
          <w:color w:val="000000"/>
          <w:lang w:eastAsia="en-GB" w:bidi="hi-IN"/>
        </w:rPr>
        <w:t xml:space="preserve"> support</w:t>
      </w:r>
      <w:r w:rsidRPr="00217E8A">
        <w:rPr>
          <w:rFonts w:ascii="Calibri" w:eastAsia="Times New Roman" w:hAnsi="Calibri" w:cs="Calibri"/>
          <w:i/>
          <w:iCs/>
          <w:color w:val="000000"/>
          <w:lang w:eastAsia="en-GB" w:bidi="hi-IN"/>
        </w:rPr>
        <w:t xml:space="preserve"> for addressing technical barriers and creating local capacity</w:t>
      </w:r>
      <w:r w:rsidR="00421496">
        <w:rPr>
          <w:rFonts w:ascii="Calibri" w:eastAsia="Times New Roman" w:hAnsi="Calibri" w:cs="Calibri"/>
          <w:i/>
          <w:iCs/>
          <w:color w:val="000000"/>
          <w:lang w:eastAsia="en-GB" w:bidi="hi-IN"/>
        </w:rPr>
        <w:t xml:space="preserve">, </w:t>
      </w:r>
      <w:r w:rsidR="00421496" w:rsidRPr="00533D02">
        <w:rPr>
          <w:rFonts w:ascii="Calibri" w:eastAsia="Times New Roman" w:hAnsi="Calibri" w:cs="Calibri"/>
          <w:i/>
          <w:iCs/>
          <w:color w:val="000000"/>
          <w:lang w:eastAsia="en-GB" w:bidi="hi-IN"/>
        </w:rPr>
        <w:t>including for EV maintenance</w:t>
      </w:r>
    </w:p>
    <w:p w14:paraId="2AB87B55" w14:textId="2877028C" w:rsidR="00BA30F7" w:rsidRPr="00217E8A" w:rsidRDefault="00BA30F7" w:rsidP="00DF4851">
      <w:pPr>
        <w:numPr>
          <w:ilvl w:val="2"/>
          <w:numId w:val="2"/>
        </w:numPr>
        <w:spacing w:after="0" w:line="276" w:lineRule="auto"/>
        <w:ind w:left="1560"/>
        <w:jc w:val="both"/>
        <w:rPr>
          <w:rFonts w:ascii="Calibri" w:eastAsia="Times New Roman" w:hAnsi="Calibri" w:cs="Calibri"/>
          <w:i/>
          <w:iCs/>
          <w:color w:val="000000"/>
          <w:lang w:eastAsia="en-GB" w:bidi="hi-IN"/>
        </w:rPr>
      </w:pPr>
      <w:r w:rsidRPr="00217E8A">
        <w:rPr>
          <w:rFonts w:ascii="Calibri" w:eastAsia="Times New Roman" w:hAnsi="Calibri" w:cs="Calibri"/>
          <w:i/>
          <w:iCs/>
          <w:color w:val="000000"/>
          <w:lang w:eastAsia="en-GB" w:bidi="hi-IN"/>
        </w:rPr>
        <w:t>Identification of  measures</w:t>
      </w:r>
      <w:r w:rsidR="000C7836" w:rsidRPr="00217E8A">
        <w:rPr>
          <w:rFonts w:ascii="Calibri" w:eastAsia="Times New Roman" w:hAnsi="Calibri" w:cs="Calibri"/>
          <w:i/>
          <w:iCs/>
          <w:color w:val="000000"/>
          <w:lang w:eastAsia="en-GB" w:bidi="hi-IN"/>
        </w:rPr>
        <w:t xml:space="preserve"> </w:t>
      </w:r>
      <w:r w:rsidRPr="00217E8A">
        <w:rPr>
          <w:rFonts w:ascii="Calibri" w:eastAsia="Times New Roman" w:hAnsi="Calibri" w:cs="Calibri"/>
          <w:i/>
          <w:iCs/>
          <w:color w:val="000000"/>
          <w:lang w:eastAsia="en-GB" w:bidi="hi-IN"/>
        </w:rPr>
        <w:t xml:space="preserve">(such as public awareness campaign, </w:t>
      </w:r>
      <w:r w:rsidR="000C7836" w:rsidRPr="00217E8A">
        <w:rPr>
          <w:rFonts w:ascii="Calibri" w:eastAsia="Times New Roman" w:hAnsi="Calibri" w:cs="Calibri"/>
          <w:i/>
          <w:iCs/>
          <w:color w:val="000000"/>
          <w:lang w:eastAsia="en-GB" w:bidi="hi-IN"/>
        </w:rPr>
        <w:t xml:space="preserve">display of EVs, demonstration, press releases, </w:t>
      </w:r>
      <w:r w:rsidR="005328E3">
        <w:rPr>
          <w:rFonts w:ascii="Calibri" w:eastAsia="Times New Roman" w:hAnsi="Calibri" w:cs="Calibri"/>
          <w:i/>
          <w:iCs/>
          <w:color w:val="000000"/>
          <w:lang w:eastAsia="en-GB" w:bidi="hi-IN"/>
        </w:rPr>
        <w:t xml:space="preserve">a </w:t>
      </w:r>
      <w:r w:rsidR="000C7836" w:rsidRPr="00217E8A">
        <w:rPr>
          <w:rFonts w:ascii="Calibri" w:eastAsia="Times New Roman" w:hAnsi="Calibri" w:cs="Calibri"/>
          <w:i/>
          <w:iCs/>
          <w:color w:val="000000"/>
          <w:lang w:eastAsia="en-GB" w:bidi="hi-IN"/>
        </w:rPr>
        <w:t>website for EVs related information etc</w:t>
      </w:r>
      <w:r w:rsidR="00E02F21">
        <w:rPr>
          <w:rFonts w:ascii="Calibri" w:eastAsia="Times New Roman" w:hAnsi="Calibri" w:cs="Calibri"/>
          <w:i/>
          <w:iCs/>
          <w:color w:val="000000"/>
          <w:lang w:eastAsia="en-GB" w:bidi="hi-IN"/>
        </w:rPr>
        <w:t xml:space="preserve">. </w:t>
      </w:r>
      <w:r w:rsidRPr="00217E8A">
        <w:rPr>
          <w:rFonts w:ascii="Calibri" w:eastAsia="Times New Roman" w:hAnsi="Calibri" w:cs="Calibri"/>
          <w:i/>
          <w:iCs/>
          <w:color w:val="000000"/>
          <w:lang w:eastAsia="en-GB" w:bidi="hi-IN"/>
        </w:rPr>
        <w:t xml:space="preserve"> that improve awareness </w:t>
      </w:r>
    </w:p>
    <w:p w14:paraId="7E538FF9" w14:textId="34E52008" w:rsidR="0001566F" w:rsidRPr="0022453F" w:rsidRDefault="00BA30F7" w:rsidP="0022453F">
      <w:pPr>
        <w:numPr>
          <w:ilvl w:val="2"/>
          <w:numId w:val="2"/>
        </w:numPr>
        <w:spacing w:after="0" w:line="276" w:lineRule="auto"/>
        <w:ind w:left="1560"/>
        <w:jc w:val="both"/>
        <w:rPr>
          <w:rFonts w:ascii="Calibri" w:eastAsia="Times New Roman" w:hAnsi="Calibri" w:cs="Calibri"/>
          <w:color w:val="000000"/>
          <w:lang w:eastAsia="en-GB" w:bidi="hi-IN"/>
        </w:rPr>
      </w:pPr>
      <w:r w:rsidRPr="00217E8A">
        <w:rPr>
          <w:rFonts w:ascii="Calibri" w:eastAsia="Times New Roman" w:hAnsi="Calibri" w:cs="Calibri"/>
          <w:i/>
          <w:iCs/>
          <w:color w:val="000000"/>
          <w:lang w:eastAsia="en-GB" w:bidi="hi-IN"/>
        </w:rPr>
        <w:t>Identification of measures to address regulatory, infrastructure and institutional barriers (</w:t>
      </w:r>
      <w:r w:rsidR="00814B86" w:rsidRPr="00217E8A">
        <w:rPr>
          <w:rFonts w:ascii="Calibri" w:eastAsia="Times New Roman" w:hAnsi="Calibri" w:cs="Calibri"/>
          <w:i/>
          <w:iCs/>
          <w:color w:val="000000"/>
          <w:lang w:eastAsia="en-GB" w:bidi="hi-IN"/>
        </w:rPr>
        <w:t>including</w:t>
      </w:r>
      <w:r w:rsidRPr="00217E8A">
        <w:rPr>
          <w:rFonts w:ascii="Calibri" w:eastAsia="Times New Roman" w:hAnsi="Calibri" w:cs="Calibri"/>
          <w:i/>
          <w:iCs/>
          <w:color w:val="000000"/>
          <w:lang w:eastAsia="en-GB" w:bidi="hi-IN"/>
        </w:rPr>
        <w:t xml:space="preserve"> for battery O&amp;M and charging)</w:t>
      </w:r>
    </w:p>
    <w:p w14:paraId="095EF654" w14:textId="77777777" w:rsidR="007937BC" w:rsidRDefault="007937BC" w:rsidP="002D373C">
      <w:pPr>
        <w:spacing w:after="0" w:line="276" w:lineRule="auto"/>
        <w:ind w:left="1560"/>
        <w:rPr>
          <w:rFonts w:ascii="Calibri" w:eastAsia="Times New Roman" w:hAnsi="Calibri" w:cs="Calibri"/>
          <w:color w:val="000000"/>
          <w:lang w:eastAsia="en-GB" w:bidi="hi-IN"/>
        </w:rPr>
      </w:pPr>
    </w:p>
    <w:p w14:paraId="3E3225A0" w14:textId="19B94CEB" w:rsidR="00814B86" w:rsidRDefault="00671CE9" w:rsidP="00DF4851">
      <w:pPr>
        <w:spacing w:after="0" w:line="276" w:lineRule="auto"/>
        <w:ind w:left="720"/>
        <w:jc w:val="both"/>
        <w:rPr>
          <w:bCs/>
        </w:rPr>
      </w:pPr>
      <w:r w:rsidRPr="005C2B10">
        <w:rPr>
          <w:rFonts w:ascii="Calibri" w:eastAsia="Times New Roman" w:hAnsi="Calibri" w:cs="Calibri"/>
          <w:color w:val="000000" w:themeColor="text1"/>
          <w:lang w:eastAsia="en-GB" w:bidi="hi-IN"/>
        </w:rPr>
        <w:t xml:space="preserve">UDP will provide </w:t>
      </w:r>
      <w:r w:rsidR="00B04416">
        <w:rPr>
          <w:rFonts w:ascii="Calibri" w:eastAsia="Times New Roman" w:hAnsi="Calibri" w:cs="Calibri"/>
          <w:color w:val="000000" w:themeColor="text1"/>
          <w:lang w:eastAsia="en-GB" w:bidi="hi-IN"/>
        </w:rPr>
        <w:t xml:space="preserve">a </w:t>
      </w:r>
      <w:r w:rsidRPr="005C2B10">
        <w:rPr>
          <w:rFonts w:ascii="Calibri" w:eastAsia="Times New Roman" w:hAnsi="Calibri" w:cs="Calibri"/>
          <w:color w:val="000000" w:themeColor="text1"/>
          <w:lang w:eastAsia="en-GB" w:bidi="hi-IN"/>
        </w:rPr>
        <w:t xml:space="preserve">generic list of measures to the consultant based on global best practices. </w:t>
      </w:r>
      <w:r w:rsidR="000350F7" w:rsidRPr="005C2B10">
        <w:rPr>
          <w:rFonts w:ascii="Calibri" w:eastAsia="Times New Roman" w:hAnsi="Calibri" w:cs="Calibri"/>
          <w:color w:val="000000" w:themeColor="text1"/>
          <w:lang w:eastAsia="en-GB" w:bidi="hi-IN"/>
        </w:rPr>
        <w:t xml:space="preserve">The consultant will undertake discussions and consultations with various stakeholders, including policymakers, industry professionals, experts and others. This is to identify </w:t>
      </w:r>
      <w:r w:rsidR="00D72A3F" w:rsidRPr="005C2B10">
        <w:rPr>
          <w:rFonts w:ascii="Calibri" w:eastAsia="Times New Roman" w:hAnsi="Calibri" w:cs="Calibri"/>
          <w:color w:val="000000" w:themeColor="text1"/>
          <w:lang w:eastAsia="en-GB" w:bidi="hi-IN"/>
        </w:rPr>
        <w:t xml:space="preserve">measures specific to </w:t>
      </w:r>
      <w:r w:rsidR="00DE61CE">
        <w:rPr>
          <w:rFonts w:ascii="Calibri" w:eastAsia="Times New Roman" w:hAnsi="Calibri" w:cs="Calibri"/>
          <w:color w:val="000000" w:themeColor="text1"/>
          <w:lang w:eastAsia="en-GB" w:bidi="hi-IN"/>
        </w:rPr>
        <w:t>Zimbabwe</w:t>
      </w:r>
      <w:r w:rsidR="000350F7" w:rsidRPr="005C2B10">
        <w:rPr>
          <w:rFonts w:ascii="Calibri" w:eastAsia="Times New Roman" w:hAnsi="Calibri" w:cs="Calibri"/>
          <w:color w:val="000000" w:themeColor="text1"/>
          <w:lang w:eastAsia="en-GB" w:bidi="hi-IN"/>
        </w:rPr>
        <w:t>. It may involve</w:t>
      </w:r>
      <w:r w:rsidR="00D72A3F" w:rsidRPr="005C2B10">
        <w:rPr>
          <w:rFonts w:ascii="Calibri" w:eastAsia="Times New Roman" w:hAnsi="Calibri" w:cs="Calibri"/>
          <w:color w:val="000000" w:themeColor="text1"/>
          <w:lang w:eastAsia="en-GB" w:bidi="hi-IN"/>
        </w:rPr>
        <w:t xml:space="preserve"> relevant </w:t>
      </w:r>
      <w:r w:rsidR="00814B86" w:rsidRPr="005C2B10">
        <w:rPr>
          <w:rFonts w:ascii="Calibri" w:eastAsia="Times New Roman" w:hAnsi="Calibri" w:cs="Calibri"/>
          <w:color w:val="000000" w:themeColor="text1"/>
          <w:lang w:eastAsia="en-GB" w:bidi="hi-IN"/>
        </w:rPr>
        <w:t>data collection</w:t>
      </w:r>
      <w:r w:rsidR="00D72A3F" w:rsidRPr="005C2B10">
        <w:rPr>
          <w:rFonts w:ascii="Calibri" w:eastAsia="Times New Roman" w:hAnsi="Calibri" w:cs="Calibri"/>
          <w:color w:val="000000" w:themeColor="text1"/>
          <w:lang w:eastAsia="en-GB" w:bidi="hi-IN"/>
        </w:rPr>
        <w:t>, discussions with / meeting</w:t>
      </w:r>
      <w:r w:rsidR="00814B86" w:rsidRPr="005C2B10">
        <w:rPr>
          <w:rFonts w:ascii="Calibri" w:eastAsia="Times New Roman" w:hAnsi="Calibri" w:cs="Calibri"/>
          <w:color w:val="000000" w:themeColor="text1"/>
          <w:lang w:eastAsia="en-GB" w:bidi="hi-IN"/>
        </w:rPr>
        <w:t xml:space="preserve"> of relevant stakeholders, </w:t>
      </w:r>
      <w:r w:rsidR="00C11824">
        <w:rPr>
          <w:rFonts w:ascii="Calibri" w:eastAsia="Times New Roman" w:hAnsi="Calibri" w:cs="Calibri"/>
          <w:color w:val="000000" w:themeColor="text1"/>
          <w:lang w:eastAsia="en-GB" w:bidi="hi-IN"/>
        </w:rPr>
        <w:t xml:space="preserve">and </w:t>
      </w:r>
      <w:r w:rsidR="00814B86" w:rsidRPr="005C2B10">
        <w:rPr>
          <w:rFonts w:ascii="Calibri" w:eastAsia="Times New Roman" w:hAnsi="Calibri" w:cs="Calibri"/>
          <w:color w:val="000000" w:themeColor="text1"/>
          <w:lang w:eastAsia="en-GB" w:bidi="hi-IN"/>
        </w:rPr>
        <w:t>administering questionnaires</w:t>
      </w:r>
      <w:r w:rsidR="005328E3">
        <w:rPr>
          <w:rFonts w:ascii="Calibri" w:eastAsia="Times New Roman" w:hAnsi="Calibri" w:cs="Calibri"/>
          <w:color w:val="000000" w:themeColor="text1"/>
          <w:lang w:eastAsia="en-GB" w:bidi="hi-IN"/>
        </w:rPr>
        <w:t>/</w:t>
      </w:r>
      <w:r w:rsidR="00814B86" w:rsidRPr="005C2B10">
        <w:rPr>
          <w:rFonts w:ascii="Calibri" w:eastAsia="Times New Roman" w:hAnsi="Calibri" w:cs="Calibri"/>
          <w:color w:val="000000" w:themeColor="text1"/>
          <w:lang w:eastAsia="en-GB" w:bidi="hi-IN"/>
        </w:rPr>
        <w:t>interviews of stakeholders</w:t>
      </w:r>
      <w:r w:rsidR="00C11824">
        <w:rPr>
          <w:rFonts w:ascii="Calibri" w:eastAsia="Times New Roman" w:hAnsi="Calibri" w:cs="Calibri"/>
          <w:color w:val="000000" w:themeColor="text1"/>
          <w:lang w:eastAsia="en-GB" w:bidi="hi-IN"/>
        </w:rPr>
        <w:t xml:space="preserve">. Necessary guidance on methods to </w:t>
      </w:r>
      <w:proofErr w:type="gramStart"/>
      <w:r w:rsidR="00C11824">
        <w:rPr>
          <w:rFonts w:ascii="Calibri" w:eastAsia="Times New Roman" w:hAnsi="Calibri" w:cs="Calibri"/>
          <w:color w:val="000000" w:themeColor="text1"/>
          <w:lang w:eastAsia="en-GB" w:bidi="hi-IN"/>
        </w:rPr>
        <w:t>be adopted</w:t>
      </w:r>
      <w:proofErr w:type="gramEnd"/>
      <w:r w:rsidR="00C11824">
        <w:rPr>
          <w:rFonts w:ascii="Calibri" w:eastAsia="Times New Roman" w:hAnsi="Calibri" w:cs="Calibri"/>
          <w:color w:val="000000" w:themeColor="text1"/>
          <w:lang w:eastAsia="en-GB" w:bidi="hi-IN"/>
        </w:rPr>
        <w:t xml:space="preserve"> will be provided by UDP, wherever needed</w:t>
      </w:r>
      <w:r w:rsidR="00814B86" w:rsidRPr="005C2B10">
        <w:rPr>
          <w:rFonts w:ascii="Calibri" w:eastAsia="Times New Roman" w:hAnsi="Calibri" w:cs="Calibri"/>
          <w:color w:val="000000" w:themeColor="text1"/>
          <w:lang w:eastAsia="en-GB" w:bidi="hi-IN"/>
        </w:rPr>
        <w:t>.</w:t>
      </w:r>
      <w:r w:rsidR="007937BC" w:rsidRPr="005C2B10">
        <w:rPr>
          <w:rFonts w:ascii="Calibri" w:eastAsia="Times New Roman" w:hAnsi="Calibri" w:cs="Calibri"/>
          <w:color w:val="000000" w:themeColor="text1"/>
          <w:lang w:eastAsia="en-GB" w:bidi="hi-IN"/>
        </w:rPr>
        <w:t xml:space="preserve"> </w:t>
      </w:r>
      <w:r w:rsidR="00A24EC4" w:rsidRPr="005C2B10">
        <w:rPr>
          <w:rFonts w:ascii="Calibri" w:eastAsia="Times New Roman" w:hAnsi="Calibri" w:cs="Calibri"/>
          <w:color w:val="000000" w:themeColor="text1"/>
          <w:lang w:eastAsia="en-GB" w:bidi="hi-IN"/>
        </w:rPr>
        <w:t xml:space="preserve"> </w:t>
      </w:r>
    </w:p>
    <w:p w14:paraId="31EDCA75" w14:textId="77777777" w:rsidR="007937BC" w:rsidRPr="00A24EC4" w:rsidRDefault="007937BC" w:rsidP="002D373C">
      <w:pPr>
        <w:spacing w:after="0" w:line="276" w:lineRule="auto"/>
        <w:ind w:left="720"/>
        <w:rPr>
          <w:rFonts w:ascii="Calibri" w:eastAsia="Times New Roman" w:hAnsi="Calibri" w:cs="Calibri"/>
          <w:lang w:eastAsia="en-GB" w:bidi="hi-IN"/>
        </w:rPr>
      </w:pPr>
    </w:p>
    <w:p w14:paraId="24DA4305" w14:textId="6EBCA7BF" w:rsidR="00814B86" w:rsidRDefault="00814B86" w:rsidP="002D373C">
      <w:pPr>
        <w:spacing w:after="0" w:line="276" w:lineRule="auto"/>
        <w:ind w:left="720"/>
        <w:rPr>
          <w:rFonts w:ascii="Calibri" w:eastAsia="Times New Roman" w:hAnsi="Calibri" w:cs="Calibri"/>
          <w:color w:val="FF0000"/>
          <w:lang w:eastAsia="en-GB" w:bidi="hi-IN"/>
        </w:rPr>
      </w:pPr>
      <w:r>
        <w:rPr>
          <w:rFonts w:ascii="Calibri" w:eastAsia="Times New Roman" w:hAnsi="Calibri" w:cs="Calibri"/>
          <w:color w:val="FF0000"/>
          <w:lang w:eastAsia="en-GB" w:bidi="hi-IN"/>
        </w:rPr>
        <w:t xml:space="preserve">Deliverable:  </w:t>
      </w:r>
      <w:r w:rsidR="00D72A3F">
        <w:rPr>
          <w:rFonts w:ascii="Calibri" w:eastAsia="Times New Roman" w:hAnsi="Calibri" w:cs="Calibri"/>
          <w:color w:val="FF0000"/>
          <w:lang w:eastAsia="en-GB" w:bidi="hi-IN"/>
        </w:rPr>
        <w:t xml:space="preserve">A report on measures identified for </w:t>
      </w:r>
      <w:r w:rsidR="00DE61CE">
        <w:rPr>
          <w:rFonts w:ascii="Calibri" w:eastAsia="Times New Roman" w:hAnsi="Calibri" w:cs="Calibri"/>
          <w:color w:val="FF0000"/>
          <w:lang w:eastAsia="en-GB" w:bidi="hi-IN"/>
        </w:rPr>
        <w:t>Zimbabwe</w:t>
      </w:r>
      <w:r w:rsidR="00D72A3F">
        <w:rPr>
          <w:rFonts w:ascii="Calibri" w:eastAsia="Times New Roman" w:hAnsi="Calibri" w:cs="Calibri"/>
          <w:color w:val="FF0000"/>
          <w:lang w:eastAsia="en-GB" w:bidi="hi-IN"/>
        </w:rPr>
        <w:t xml:space="preserve"> to address </w:t>
      </w:r>
      <w:r w:rsidR="00A24EC4">
        <w:rPr>
          <w:rFonts w:ascii="Calibri" w:eastAsia="Times New Roman" w:hAnsi="Calibri" w:cs="Calibri"/>
          <w:color w:val="FF0000"/>
          <w:lang w:eastAsia="en-GB" w:bidi="hi-IN"/>
        </w:rPr>
        <w:t xml:space="preserve">the </w:t>
      </w:r>
      <w:r w:rsidR="00D72A3F">
        <w:rPr>
          <w:rFonts w:ascii="Calibri" w:eastAsia="Times New Roman" w:hAnsi="Calibri" w:cs="Calibri"/>
          <w:color w:val="FF0000"/>
          <w:lang w:eastAsia="en-GB" w:bidi="hi-IN"/>
        </w:rPr>
        <w:t>barriers</w:t>
      </w:r>
      <w:r>
        <w:rPr>
          <w:rFonts w:ascii="Calibri" w:eastAsia="Times New Roman" w:hAnsi="Calibri" w:cs="Calibri"/>
          <w:color w:val="FF0000"/>
          <w:lang w:eastAsia="en-GB" w:bidi="hi-IN"/>
        </w:rPr>
        <w:t xml:space="preserve">. </w:t>
      </w:r>
    </w:p>
    <w:p w14:paraId="6449E3C4" w14:textId="77777777" w:rsidR="00814B86" w:rsidRPr="00BA30F7" w:rsidRDefault="00814B86" w:rsidP="002D373C">
      <w:pPr>
        <w:spacing w:after="0" w:line="276" w:lineRule="auto"/>
        <w:ind w:left="735"/>
        <w:rPr>
          <w:rFonts w:ascii="Calibri" w:eastAsia="Times New Roman" w:hAnsi="Calibri" w:cs="Calibri"/>
          <w:color w:val="000000"/>
          <w:lang w:eastAsia="en-GB" w:bidi="hi-IN"/>
        </w:rPr>
      </w:pPr>
    </w:p>
    <w:p w14:paraId="01B3C4F4" w14:textId="0BCEF470" w:rsidR="00BA30F7" w:rsidRPr="005C2B10" w:rsidRDefault="00BA30F7" w:rsidP="002D373C">
      <w:pPr>
        <w:numPr>
          <w:ilvl w:val="1"/>
          <w:numId w:val="2"/>
        </w:numPr>
        <w:spacing w:after="0" w:line="276" w:lineRule="auto"/>
      </w:pPr>
      <w:r w:rsidRPr="00BA30F7">
        <w:rPr>
          <w:rFonts w:ascii="Calibri" w:eastAsia="Times New Roman" w:hAnsi="Calibri" w:cs="Calibri"/>
          <w:color w:val="000000"/>
          <w:lang w:eastAsia="en-GB" w:bidi="hi-IN"/>
        </w:rPr>
        <w:t>Draft Report on National Electr</w:t>
      </w:r>
      <w:r w:rsidR="00D72A3F">
        <w:rPr>
          <w:rFonts w:ascii="Calibri" w:eastAsia="Times New Roman" w:hAnsi="Calibri" w:cs="Calibri"/>
          <w:color w:val="000000"/>
          <w:lang w:eastAsia="en-GB" w:bidi="hi-IN"/>
        </w:rPr>
        <w:t>ic</w:t>
      </w:r>
      <w:r w:rsidRPr="00BA30F7">
        <w:rPr>
          <w:rFonts w:ascii="Calibri" w:eastAsia="Times New Roman" w:hAnsi="Calibri" w:cs="Calibri"/>
          <w:color w:val="000000"/>
          <w:lang w:eastAsia="en-GB" w:bidi="hi-IN"/>
        </w:rPr>
        <w:t xml:space="preserve"> Mobility</w:t>
      </w:r>
    </w:p>
    <w:p w14:paraId="1D8413E1" w14:textId="77777777" w:rsidR="00625A6B" w:rsidRPr="005C2B10" w:rsidRDefault="00625A6B" w:rsidP="002D373C">
      <w:pPr>
        <w:spacing w:after="0" w:line="276" w:lineRule="auto"/>
        <w:ind w:left="801"/>
      </w:pPr>
    </w:p>
    <w:p w14:paraId="68976395" w14:textId="3BD6F8F0" w:rsidR="00D72A3F" w:rsidRDefault="00671CE9" w:rsidP="00DF4851">
      <w:pPr>
        <w:spacing w:after="0" w:line="276" w:lineRule="auto"/>
        <w:ind w:left="801"/>
        <w:jc w:val="both"/>
        <w:rPr>
          <w:rFonts w:ascii="Calibri" w:eastAsia="Times New Roman" w:hAnsi="Calibri" w:cs="Calibri"/>
          <w:color w:val="000000" w:themeColor="text1"/>
          <w:lang w:eastAsia="en-GB" w:bidi="hi-IN"/>
        </w:rPr>
      </w:pPr>
      <w:r>
        <w:rPr>
          <w:rFonts w:ascii="Calibri" w:eastAsia="Times New Roman" w:hAnsi="Calibri" w:cs="Calibri"/>
          <w:color w:val="000000"/>
          <w:lang w:eastAsia="en-GB" w:bidi="hi-IN"/>
        </w:rPr>
        <w:t xml:space="preserve">UDP will draft a </w:t>
      </w:r>
      <w:r w:rsidR="00625A6B">
        <w:t xml:space="preserve">Market Readiness </w:t>
      </w:r>
      <w:r>
        <w:t xml:space="preserve">and Policy Framework </w:t>
      </w:r>
      <w:r w:rsidR="00C11824">
        <w:t xml:space="preserve">Report </w:t>
      </w:r>
      <w:r>
        <w:t xml:space="preserve">for </w:t>
      </w:r>
      <w:r w:rsidR="00B04416">
        <w:t xml:space="preserve">the </w:t>
      </w:r>
      <w:r>
        <w:t xml:space="preserve">deployment of selected electric mobility (e-mobility) in </w:t>
      </w:r>
      <w:r w:rsidR="00DE61CE">
        <w:t>Zimbabwe</w:t>
      </w:r>
      <w:r>
        <w:t xml:space="preserve"> and the</w:t>
      </w:r>
      <w:r w:rsidR="00D72A3F">
        <w:rPr>
          <w:rFonts w:ascii="Calibri" w:eastAsia="Times New Roman" w:hAnsi="Calibri" w:cs="Calibri"/>
          <w:color w:val="FF0000"/>
          <w:lang w:eastAsia="en-GB" w:bidi="hi-IN"/>
        </w:rPr>
        <w:t xml:space="preserve"> </w:t>
      </w:r>
      <w:r w:rsidR="00D72A3F" w:rsidRPr="005C2B10">
        <w:rPr>
          <w:rFonts w:ascii="Calibri" w:eastAsia="Times New Roman" w:hAnsi="Calibri" w:cs="Calibri"/>
          <w:color w:val="000000" w:themeColor="text1"/>
          <w:lang w:eastAsia="en-GB" w:bidi="hi-IN"/>
        </w:rPr>
        <w:t>consultant</w:t>
      </w:r>
      <w:r w:rsidRPr="005C2B10">
        <w:rPr>
          <w:rFonts w:ascii="Calibri" w:eastAsia="Times New Roman" w:hAnsi="Calibri" w:cs="Calibri"/>
          <w:color w:val="000000" w:themeColor="text1"/>
          <w:lang w:eastAsia="en-GB" w:bidi="hi-IN"/>
        </w:rPr>
        <w:t xml:space="preserve"> will</w:t>
      </w:r>
      <w:r w:rsidR="00D72A3F" w:rsidRPr="005C2B10">
        <w:rPr>
          <w:rFonts w:ascii="Calibri" w:eastAsia="Times New Roman" w:hAnsi="Calibri" w:cs="Calibri"/>
          <w:color w:val="000000" w:themeColor="text1"/>
          <w:lang w:eastAsia="en-GB" w:bidi="hi-IN"/>
        </w:rPr>
        <w:t xml:space="preserve"> </w:t>
      </w:r>
      <w:r w:rsidRPr="005C2B10">
        <w:rPr>
          <w:rFonts w:ascii="Calibri" w:eastAsia="Times New Roman" w:hAnsi="Calibri" w:cs="Calibri"/>
          <w:color w:val="000000" w:themeColor="text1"/>
          <w:lang w:eastAsia="en-GB" w:bidi="hi-IN"/>
        </w:rPr>
        <w:t xml:space="preserve">support </w:t>
      </w:r>
      <w:r w:rsidR="00D72A3F" w:rsidRPr="005C2B10">
        <w:rPr>
          <w:rFonts w:ascii="Calibri" w:eastAsia="Times New Roman" w:hAnsi="Calibri" w:cs="Calibri"/>
          <w:color w:val="000000" w:themeColor="text1"/>
          <w:lang w:eastAsia="en-GB" w:bidi="hi-IN"/>
        </w:rPr>
        <w:t xml:space="preserve">UDP, depending on </w:t>
      </w:r>
      <w:r w:rsidR="00B04416">
        <w:rPr>
          <w:rFonts w:ascii="Calibri" w:eastAsia="Times New Roman" w:hAnsi="Calibri" w:cs="Calibri"/>
          <w:color w:val="000000" w:themeColor="text1"/>
          <w:lang w:eastAsia="en-GB" w:bidi="hi-IN"/>
        </w:rPr>
        <w:t xml:space="preserve">the </w:t>
      </w:r>
      <w:r w:rsidR="00D72A3F" w:rsidRPr="005C2B10">
        <w:rPr>
          <w:rFonts w:ascii="Calibri" w:eastAsia="Times New Roman" w:hAnsi="Calibri" w:cs="Calibri"/>
          <w:color w:val="000000" w:themeColor="text1"/>
          <w:lang w:eastAsia="en-GB" w:bidi="hi-IN"/>
        </w:rPr>
        <w:t>requirement.</w:t>
      </w:r>
    </w:p>
    <w:p w14:paraId="7105501C" w14:textId="77777777" w:rsidR="00625A6B" w:rsidRPr="00466CC5" w:rsidRDefault="00625A6B" w:rsidP="002D373C">
      <w:pPr>
        <w:spacing w:after="0" w:line="276" w:lineRule="auto"/>
        <w:ind w:left="801"/>
        <w:rPr>
          <w:rFonts w:ascii="Calibri" w:eastAsia="Times New Roman" w:hAnsi="Calibri" w:cs="Calibri"/>
          <w:color w:val="000000" w:themeColor="text1"/>
          <w:lang w:eastAsia="en-GB" w:bidi="hi-IN"/>
        </w:rPr>
      </w:pPr>
    </w:p>
    <w:p w14:paraId="12D44C03" w14:textId="40EAEC31" w:rsidR="00D72A3F" w:rsidRPr="00466CC5" w:rsidRDefault="00D72A3F" w:rsidP="002D373C">
      <w:pPr>
        <w:spacing w:after="0" w:line="276" w:lineRule="auto"/>
        <w:ind w:left="720"/>
        <w:rPr>
          <w:rFonts w:ascii="Calibri" w:eastAsia="Times New Roman" w:hAnsi="Calibri" w:cs="Calibri"/>
          <w:color w:val="FF0000"/>
          <w:lang w:eastAsia="en-GB" w:bidi="hi-IN"/>
        </w:rPr>
      </w:pPr>
      <w:r>
        <w:rPr>
          <w:rFonts w:ascii="Calibri" w:eastAsia="Times New Roman" w:hAnsi="Calibri" w:cs="Calibri"/>
          <w:color w:val="FF0000"/>
          <w:lang w:eastAsia="en-GB" w:bidi="hi-IN"/>
        </w:rPr>
        <w:t xml:space="preserve">Deliverable: </w:t>
      </w:r>
      <w:r w:rsidR="002F318E" w:rsidRPr="00466CC5">
        <w:rPr>
          <w:rFonts w:ascii="Calibri" w:eastAsia="Times New Roman" w:hAnsi="Calibri" w:cs="Calibri"/>
          <w:color w:val="FF0000"/>
          <w:lang w:eastAsia="en-GB" w:bidi="hi-IN"/>
        </w:rPr>
        <w:t xml:space="preserve"> </w:t>
      </w:r>
      <w:r w:rsidR="009E25D0">
        <w:rPr>
          <w:rFonts w:ascii="Calibri" w:eastAsia="Times New Roman" w:hAnsi="Calibri" w:cs="Calibri"/>
          <w:color w:val="FF0000"/>
          <w:lang w:eastAsia="en-GB" w:bidi="hi-IN"/>
        </w:rPr>
        <w:t>Support for "</w:t>
      </w:r>
      <w:r w:rsidR="002F318E" w:rsidRPr="008B4236">
        <w:rPr>
          <w:rFonts w:ascii="Calibri" w:eastAsia="Times New Roman" w:hAnsi="Calibri" w:cs="Calibri"/>
          <w:color w:val="FF0000"/>
          <w:lang w:eastAsia="en-GB" w:bidi="hi-IN"/>
        </w:rPr>
        <w:t>Final National Electr</w:t>
      </w:r>
      <w:r w:rsidR="00E86988" w:rsidRPr="008B4236">
        <w:rPr>
          <w:rFonts w:ascii="Calibri" w:eastAsia="Times New Roman" w:hAnsi="Calibri" w:cs="Calibri"/>
          <w:color w:val="FF0000"/>
          <w:lang w:eastAsia="en-GB" w:bidi="hi-IN"/>
        </w:rPr>
        <w:t>ic</w:t>
      </w:r>
      <w:r w:rsidR="002F318E" w:rsidRPr="008B4236">
        <w:rPr>
          <w:rFonts w:ascii="Calibri" w:eastAsia="Times New Roman" w:hAnsi="Calibri" w:cs="Calibri"/>
          <w:color w:val="FF0000"/>
          <w:lang w:eastAsia="en-GB" w:bidi="hi-IN"/>
        </w:rPr>
        <w:t xml:space="preserve"> mobility Policy and Market Readiness Framework</w:t>
      </w:r>
      <w:r w:rsidR="009E25D0" w:rsidRPr="008B4236">
        <w:rPr>
          <w:rFonts w:ascii="Calibri" w:eastAsia="Times New Roman" w:hAnsi="Calibri" w:cs="Calibri"/>
          <w:color w:val="FF0000"/>
          <w:lang w:eastAsia="en-GB" w:bidi="hi-IN"/>
        </w:rPr>
        <w:t>"</w:t>
      </w:r>
      <w:r w:rsidR="00E02F21">
        <w:rPr>
          <w:rFonts w:ascii="Calibri" w:eastAsia="Times New Roman" w:hAnsi="Calibri" w:cs="Calibri"/>
          <w:color w:val="FF0000"/>
          <w:lang w:eastAsia="en-GB" w:bidi="hi-IN"/>
        </w:rPr>
        <w:t xml:space="preserve"> Report</w:t>
      </w:r>
    </w:p>
    <w:p w14:paraId="7574C363" w14:textId="77777777" w:rsidR="00814B86" w:rsidRDefault="00814B86" w:rsidP="002D373C">
      <w:pPr>
        <w:spacing w:after="0" w:line="276" w:lineRule="auto"/>
        <w:ind w:left="735"/>
      </w:pPr>
    </w:p>
    <w:p w14:paraId="1B78A4ED" w14:textId="2E39E634" w:rsidR="00B60D67" w:rsidRDefault="00FA637A" w:rsidP="002D373C">
      <w:pPr>
        <w:pStyle w:val="Heading3"/>
        <w:spacing w:line="276" w:lineRule="auto"/>
      </w:pPr>
      <w:r>
        <w:t>Activity</w:t>
      </w:r>
      <w:r w:rsidR="00B60D67">
        <w:t xml:space="preserve"> 2- </w:t>
      </w:r>
      <w:r w:rsidR="0069612D" w:rsidRPr="00860C70">
        <w:t>Developing concept notes for recommendations and priority actions</w:t>
      </w:r>
      <w:r w:rsidR="00B60D67">
        <w:t xml:space="preserve"> on </w:t>
      </w:r>
      <w:r w:rsidR="0069612D" w:rsidRPr="00860C70">
        <w:t>topics</w:t>
      </w:r>
      <w:r w:rsidR="00B60D67">
        <w:t xml:space="preserve"> related to EV promotion</w:t>
      </w:r>
    </w:p>
    <w:p w14:paraId="320FFE2F" w14:textId="77777777" w:rsidR="00625A6B" w:rsidRPr="00C47066" w:rsidRDefault="00625A6B" w:rsidP="002D373C">
      <w:pPr>
        <w:spacing w:after="0" w:line="276" w:lineRule="auto"/>
      </w:pPr>
    </w:p>
    <w:p w14:paraId="0EE6F680" w14:textId="77777777" w:rsidR="00BF0D5D" w:rsidRDefault="0069612D" w:rsidP="00DF4851">
      <w:pPr>
        <w:spacing w:after="0" w:line="276" w:lineRule="auto"/>
        <w:jc w:val="both"/>
      </w:pPr>
      <w:r w:rsidRPr="00860C70">
        <w:rPr>
          <w:rFonts w:asciiTheme="majorHAnsi" w:eastAsiaTheme="majorEastAsia" w:hAnsiTheme="majorHAnsi" w:cstheme="majorBidi"/>
          <w:color w:val="1F4D78" w:themeColor="accent1" w:themeShade="7F"/>
        </w:rPr>
        <w:t xml:space="preserve"> </w:t>
      </w:r>
      <w:r w:rsidR="00B60D67">
        <w:t xml:space="preserve">EV awareness and promotional measures require </w:t>
      </w:r>
      <w:r w:rsidR="005328E3">
        <w:t xml:space="preserve">the </w:t>
      </w:r>
      <w:r w:rsidR="00B60D67">
        <w:t xml:space="preserve">development of a mix of brochures, concept notes and guidelines for stakeholders including users, service providers, and others. </w:t>
      </w:r>
      <w:r w:rsidR="00523E40">
        <w:t xml:space="preserve">Basic information for this should be </w:t>
      </w:r>
      <w:r w:rsidR="00F42036">
        <w:t>available from the data</w:t>
      </w:r>
      <w:r w:rsidR="00523E40">
        <w:t xml:space="preserve"> gathered in Activity 1. </w:t>
      </w:r>
    </w:p>
    <w:p w14:paraId="7E5BEA97" w14:textId="15A8FC62" w:rsidR="00A24EC4" w:rsidRDefault="000350F7" w:rsidP="002D373C">
      <w:pPr>
        <w:spacing w:after="0" w:line="276" w:lineRule="auto"/>
        <w:rPr>
          <w:rFonts w:ascii="Calibri" w:eastAsia="Times New Roman" w:hAnsi="Calibri" w:cs="Calibri"/>
          <w:color w:val="000000"/>
          <w:lang w:eastAsia="en-GB" w:bidi="hi-IN"/>
        </w:rPr>
      </w:pPr>
      <w:r>
        <w:t xml:space="preserve"> </w:t>
      </w:r>
    </w:p>
    <w:p w14:paraId="2743A289" w14:textId="4E4AF6A8" w:rsidR="0069612D" w:rsidRDefault="00BF0D5D" w:rsidP="00BF0D5D">
      <w:pPr>
        <w:numPr>
          <w:ilvl w:val="1"/>
          <w:numId w:val="16"/>
        </w:numPr>
        <w:spacing w:after="0" w:line="276" w:lineRule="auto"/>
        <w:ind w:left="851" w:hanging="425"/>
        <w:rPr>
          <w:rFonts w:ascii="Calibri" w:eastAsia="Times New Roman" w:hAnsi="Calibri" w:cs="Calibri"/>
          <w:color w:val="000000"/>
          <w:lang w:eastAsia="en-GB" w:bidi="hi-IN"/>
        </w:rPr>
      </w:pPr>
      <w:r>
        <w:rPr>
          <w:rFonts w:ascii="Calibri" w:eastAsia="Times New Roman" w:hAnsi="Calibri" w:cs="Calibri"/>
          <w:color w:val="000000"/>
          <w:lang w:eastAsia="en-GB" w:bidi="hi-IN"/>
        </w:rPr>
        <w:t xml:space="preserve">  </w:t>
      </w:r>
      <w:r w:rsidR="0069612D" w:rsidRPr="0069612D">
        <w:rPr>
          <w:rFonts w:ascii="Calibri" w:eastAsia="Times New Roman" w:hAnsi="Calibri" w:cs="Calibri"/>
          <w:color w:val="000000"/>
          <w:lang w:eastAsia="en-GB" w:bidi="hi-IN"/>
        </w:rPr>
        <w:t>Develop a brochure for citizen</w:t>
      </w:r>
      <w:r w:rsidR="005328E3">
        <w:rPr>
          <w:rFonts w:ascii="Calibri" w:eastAsia="Times New Roman" w:hAnsi="Calibri" w:cs="Calibri"/>
          <w:color w:val="000000"/>
          <w:lang w:eastAsia="en-GB" w:bidi="hi-IN"/>
        </w:rPr>
        <w:t>/</w:t>
      </w:r>
      <w:r w:rsidR="0069612D" w:rsidRPr="0069612D">
        <w:rPr>
          <w:rFonts w:ascii="Calibri" w:eastAsia="Times New Roman" w:hAnsi="Calibri" w:cs="Calibri"/>
          <w:color w:val="000000"/>
          <w:lang w:eastAsia="en-GB" w:bidi="hi-IN"/>
        </w:rPr>
        <w:t xml:space="preserve">users providing information on EV Vehicles </w:t>
      </w:r>
    </w:p>
    <w:p w14:paraId="2CE5694B" w14:textId="77777777" w:rsidR="00BF0D5D" w:rsidRPr="0069612D" w:rsidRDefault="00BF0D5D" w:rsidP="00BF0D5D">
      <w:pPr>
        <w:spacing w:after="0" w:line="276" w:lineRule="auto"/>
        <w:ind w:left="851"/>
        <w:rPr>
          <w:rFonts w:ascii="Calibri" w:eastAsia="Times New Roman" w:hAnsi="Calibri" w:cs="Calibri"/>
          <w:color w:val="000000"/>
          <w:lang w:eastAsia="en-GB" w:bidi="hi-IN"/>
        </w:rPr>
      </w:pPr>
    </w:p>
    <w:p w14:paraId="68BF2906" w14:textId="67D03F6B" w:rsidR="0069612D" w:rsidRDefault="00BF0D5D" w:rsidP="00BF0D5D">
      <w:pPr>
        <w:numPr>
          <w:ilvl w:val="1"/>
          <w:numId w:val="16"/>
        </w:numPr>
        <w:spacing w:after="0" w:line="276" w:lineRule="auto"/>
        <w:ind w:left="851" w:hanging="425"/>
        <w:rPr>
          <w:rFonts w:ascii="Calibri" w:eastAsia="Times New Roman" w:hAnsi="Calibri" w:cs="Calibri"/>
          <w:color w:val="000000"/>
          <w:lang w:eastAsia="en-GB" w:bidi="hi-IN"/>
        </w:rPr>
      </w:pPr>
      <w:r>
        <w:rPr>
          <w:rFonts w:ascii="Calibri" w:eastAsia="Times New Roman" w:hAnsi="Calibri" w:cs="Calibri"/>
          <w:color w:val="000000"/>
          <w:lang w:eastAsia="en-GB" w:bidi="hi-IN"/>
        </w:rPr>
        <w:t xml:space="preserve">   </w:t>
      </w:r>
      <w:r w:rsidR="0069612D" w:rsidRPr="0069612D">
        <w:rPr>
          <w:rFonts w:ascii="Calibri" w:eastAsia="Times New Roman" w:hAnsi="Calibri" w:cs="Calibri"/>
          <w:color w:val="000000"/>
          <w:lang w:eastAsia="en-GB" w:bidi="hi-IN"/>
        </w:rPr>
        <w:t xml:space="preserve">Develop a concept note covering the fiscal measures (such as EV Purchase Grant Scheme, </w:t>
      </w:r>
      <w:r>
        <w:rPr>
          <w:rFonts w:ascii="Calibri" w:eastAsia="Times New Roman" w:hAnsi="Calibri" w:cs="Calibri"/>
          <w:color w:val="000000"/>
          <w:lang w:eastAsia="en-GB" w:bidi="hi-IN"/>
        </w:rPr>
        <w:t xml:space="preserve"> C</w:t>
      </w:r>
      <w:r w:rsidR="0069612D" w:rsidRPr="0069612D">
        <w:rPr>
          <w:rFonts w:ascii="Calibri" w:eastAsia="Times New Roman" w:hAnsi="Calibri" w:cs="Calibri"/>
          <w:color w:val="000000"/>
          <w:lang w:eastAsia="en-GB" w:bidi="hi-IN"/>
        </w:rPr>
        <w:t xml:space="preserve">harging support, Accelerated Capital Allowances, and Excise Relief)  </w:t>
      </w:r>
    </w:p>
    <w:p w14:paraId="5105D76B" w14:textId="77777777" w:rsidR="0022453F" w:rsidRDefault="0022453F" w:rsidP="0022453F">
      <w:pPr>
        <w:pStyle w:val="ListParagraph"/>
        <w:rPr>
          <w:rFonts w:ascii="Calibri" w:eastAsia="Times New Roman" w:hAnsi="Calibri" w:cs="Calibri"/>
          <w:color w:val="000000"/>
          <w:lang w:eastAsia="en-GB" w:bidi="hi-IN"/>
        </w:rPr>
      </w:pPr>
    </w:p>
    <w:p w14:paraId="61FED8BE" w14:textId="7C9D1B13" w:rsidR="0001566F" w:rsidRPr="0022453F" w:rsidRDefault="0001566F" w:rsidP="00DF4851">
      <w:pPr>
        <w:numPr>
          <w:ilvl w:val="1"/>
          <w:numId w:val="16"/>
        </w:numPr>
        <w:spacing w:after="0" w:line="276" w:lineRule="auto"/>
        <w:ind w:left="851" w:hanging="425"/>
        <w:rPr>
          <w:rFonts w:ascii="Calibri" w:eastAsia="Times New Roman" w:hAnsi="Calibri" w:cs="Calibri"/>
          <w:color w:val="000000"/>
          <w:lang w:eastAsia="en-GB" w:bidi="hi-IN"/>
        </w:rPr>
      </w:pPr>
      <w:r w:rsidRPr="00533D02">
        <w:rPr>
          <w:rFonts w:ascii="Calibri" w:eastAsia="Times New Roman" w:hAnsi="Calibri" w:cs="Calibri"/>
          <w:color w:val="000000"/>
          <w:lang w:eastAsia="en-GB" w:bidi="hi-IN"/>
        </w:rPr>
        <w:t>Develop Guidelines for charging equipment planning and installation in city and norms for intercity charging points</w:t>
      </w:r>
    </w:p>
    <w:p w14:paraId="521BEB1A" w14:textId="77777777" w:rsidR="00BF0D5D" w:rsidRDefault="00BF0D5D" w:rsidP="00BF0D5D">
      <w:pPr>
        <w:spacing w:after="0" w:line="276" w:lineRule="auto"/>
        <w:ind w:left="851"/>
        <w:rPr>
          <w:rFonts w:ascii="Calibri" w:eastAsia="Times New Roman" w:hAnsi="Calibri" w:cs="Calibri"/>
          <w:color w:val="000000"/>
          <w:lang w:eastAsia="en-GB" w:bidi="hi-IN"/>
        </w:rPr>
      </w:pPr>
    </w:p>
    <w:p w14:paraId="7EA62066" w14:textId="4C180F9E" w:rsidR="00AE4270" w:rsidRPr="00A676B3" w:rsidRDefault="00BF0D5D" w:rsidP="00BF0D5D">
      <w:pPr>
        <w:numPr>
          <w:ilvl w:val="1"/>
          <w:numId w:val="16"/>
        </w:numPr>
        <w:spacing w:after="0" w:line="276" w:lineRule="auto"/>
        <w:ind w:left="851" w:hanging="425"/>
        <w:rPr>
          <w:rFonts w:ascii="Calibri" w:eastAsia="Times New Roman" w:hAnsi="Calibri" w:cs="Calibri"/>
          <w:color w:val="000000"/>
          <w:lang w:eastAsia="en-GB" w:bidi="hi-IN"/>
        </w:rPr>
      </w:pPr>
      <w:r>
        <w:rPr>
          <w:rFonts w:ascii="Calibri" w:eastAsia="Times New Roman" w:hAnsi="Calibri" w:cs="Calibri"/>
          <w:color w:val="000000"/>
          <w:lang w:eastAsia="en-GB" w:bidi="hi-IN"/>
        </w:rPr>
        <w:t xml:space="preserve">   </w:t>
      </w:r>
      <w:r w:rsidR="00AE4270" w:rsidRPr="00A676B3">
        <w:rPr>
          <w:rFonts w:ascii="Calibri" w:eastAsia="Times New Roman" w:hAnsi="Calibri" w:cs="Calibri"/>
          <w:color w:val="000000"/>
          <w:lang w:eastAsia="en-GB" w:bidi="hi-IN"/>
        </w:rPr>
        <w:t>A note on safety considerations for EVs</w:t>
      </w:r>
    </w:p>
    <w:p w14:paraId="7429F179" w14:textId="77777777" w:rsidR="00523E40" w:rsidRDefault="00523E40" w:rsidP="002D373C">
      <w:pPr>
        <w:spacing w:after="0" w:line="276" w:lineRule="auto"/>
        <w:ind w:left="360"/>
        <w:rPr>
          <w:rFonts w:ascii="Calibri" w:eastAsia="Times New Roman" w:hAnsi="Calibri" w:cs="Calibri"/>
          <w:color w:val="FF0000"/>
          <w:lang w:eastAsia="en-GB" w:bidi="hi-IN"/>
        </w:rPr>
      </w:pPr>
    </w:p>
    <w:p w14:paraId="0821935D" w14:textId="74EB06C7" w:rsidR="00523E40" w:rsidRPr="00466CC5" w:rsidRDefault="007937BC" w:rsidP="00DF4851">
      <w:pPr>
        <w:spacing w:after="0" w:line="276" w:lineRule="auto"/>
        <w:ind w:left="360"/>
        <w:jc w:val="both"/>
        <w:rPr>
          <w:rFonts w:ascii="Calibri" w:eastAsia="Times New Roman" w:hAnsi="Calibri" w:cs="Calibri"/>
          <w:color w:val="000000" w:themeColor="text1"/>
          <w:lang w:eastAsia="en-GB" w:bidi="hi-IN"/>
        </w:rPr>
      </w:pPr>
      <w:r w:rsidRPr="00466CC5">
        <w:rPr>
          <w:rFonts w:ascii="Calibri" w:eastAsia="Times New Roman" w:hAnsi="Calibri" w:cs="Calibri"/>
          <w:color w:val="000000" w:themeColor="text1"/>
          <w:lang w:eastAsia="en-GB" w:bidi="hi-IN"/>
        </w:rPr>
        <w:t>T</w:t>
      </w:r>
      <w:r w:rsidR="00523E40" w:rsidRPr="00466CC5">
        <w:rPr>
          <w:rFonts w:ascii="Calibri" w:eastAsia="Times New Roman" w:hAnsi="Calibri" w:cs="Calibri"/>
          <w:color w:val="000000" w:themeColor="text1"/>
          <w:lang w:eastAsia="en-GB" w:bidi="hi-IN"/>
        </w:rPr>
        <w:t>he consultant</w:t>
      </w:r>
      <w:r w:rsidRPr="00466CC5">
        <w:rPr>
          <w:rFonts w:ascii="Calibri" w:eastAsia="Times New Roman" w:hAnsi="Calibri" w:cs="Calibri"/>
          <w:color w:val="000000" w:themeColor="text1"/>
          <w:lang w:eastAsia="en-GB" w:bidi="hi-IN"/>
        </w:rPr>
        <w:t xml:space="preserve"> will have f</w:t>
      </w:r>
      <w:r w:rsidR="00523E40" w:rsidRPr="00466CC5">
        <w:rPr>
          <w:rFonts w:ascii="Calibri" w:eastAsia="Times New Roman" w:hAnsi="Calibri" w:cs="Calibri"/>
          <w:color w:val="000000" w:themeColor="text1"/>
          <w:lang w:eastAsia="en-GB" w:bidi="hi-IN"/>
        </w:rPr>
        <w:t xml:space="preserve">ull responsibility for the </w:t>
      </w:r>
      <w:r w:rsidR="00F42036" w:rsidRPr="00466CC5">
        <w:rPr>
          <w:rFonts w:ascii="Calibri" w:eastAsia="Times New Roman" w:hAnsi="Calibri" w:cs="Calibri"/>
          <w:color w:val="000000" w:themeColor="text1"/>
          <w:lang w:eastAsia="en-GB" w:bidi="hi-IN"/>
        </w:rPr>
        <w:t>sub-</w:t>
      </w:r>
      <w:r w:rsidR="00523E40" w:rsidRPr="00466CC5">
        <w:rPr>
          <w:rFonts w:ascii="Calibri" w:eastAsia="Times New Roman" w:hAnsi="Calibri" w:cs="Calibri"/>
          <w:color w:val="000000" w:themeColor="text1"/>
          <w:lang w:eastAsia="en-GB" w:bidi="hi-IN"/>
        </w:rPr>
        <w:t>activit</w:t>
      </w:r>
      <w:r w:rsidR="00F42036" w:rsidRPr="00466CC5">
        <w:rPr>
          <w:rFonts w:ascii="Calibri" w:eastAsia="Times New Roman" w:hAnsi="Calibri" w:cs="Calibri"/>
          <w:color w:val="000000" w:themeColor="text1"/>
          <w:lang w:eastAsia="en-GB" w:bidi="hi-IN"/>
        </w:rPr>
        <w:t>ies 2.1 to 2.3.</w:t>
      </w:r>
      <w:r w:rsidR="00523E40" w:rsidRPr="00466CC5">
        <w:rPr>
          <w:rFonts w:ascii="Calibri" w:eastAsia="Times New Roman" w:hAnsi="Calibri" w:cs="Calibri"/>
          <w:color w:val="000000" w:themeColor="text1"/>
          <w:lang w:eastAsia="en-GB" w:bidi="hi-IN"/>
        </w:rPr>
        <w:t xml:space="preserve"> </w:t>
      </w:r>
      <w:r w:rsidR="00A312A9">
        <w:t xml:space="preserve">UDP will provide Global Best Practices for charging equipment, which then </w:t>
      </w:r>
      <w:proofErr w:type="gramStart"/>
      <w:r w:rsidR="00A312A9">
        <w:t>can be appropriately modified</w:t>
      </w:r>
      <w:proofErr w:type="gramEnd"/>
      <w:r w:rsidR="00A312A9">
        <w:t xml:space="preserve"> for adoption in </w:t>
      </w:r>
      <w:r w:rsidR="00C94FC0">
        <w:t>Zimbabwe</w:t>
      </w:r>
      <w:r w:rsidR="00523E40" w:rsidRPr="00466CC5">
        <w:rPr>
          <w:rFonts w:ascii="Calibri" w:eastAsia="Times New Roman" w:hAnsi="Calibri" w:cs="Calibri"/>
          <w:color w:val="000000" w:themeColor="text1"/>
          <w:lang w:eastAsia="en-GB" w:bidi="hi-IN"/>
        </w:rPr>
        <w:t xml:space="preserve"> </w:t>
      </w:r>
      <w:r w:rsidR="00F42036" w:rsidRPr="00466CC5">
        <w:rPr>
          <w:rFonts w:ascii="Calibri" w:eastAsia="Times New Roman" w:hAnsi="Calibri" w:cs="Calibri"/>
          <w:color w:val="000000" w:themeColor="text1"/>
          <w:lang w:eastAsia="en-GB" w:bidi="hi-IN"/>
        </w:rPr>
        <w:t>UDP will review and provide suggestions</w:t>
      </w:r>
      <w:bookmarkStart w:id="0" w:name="_GoBack"/>
      <w:bookmarkEnd w:id="0"/>
    </w:p>
    <w:p w14:paraId="12DB1B09" w14:textId="77777777" w:rsidR="007937BC" w:rsidRDefault="007937BC" w:rsidP="002D373C">
      <w:pPr>
        <w:spacing w:after="0" w:line="276" w:lineRule="auto"/>
        <w:ind w:left="360"/>
        <w:rPr>
          <w:rFonts w:ascii="Calibri" w:eastAsia="Times New Roman" w:hAnsi="Calibri" w:cs="Calibri"/>
          <w:color w:val="FF0000"/>
          <w:lang w:eastAsia="en-GB" w:bidi="hi-IN"/>
        </w:rPr>
      </w:pPr>
    </w:p>
    <w:p w14:paraId="0B1F198D" w14:textId="7E432FB1" w:rsidR="00523E40" w:rsidRDefault="00523E40" w:rsidP="002D373C">
      <w:pPr>
        <w:spacing w:after="0" w:line="276" w:lineRule="auto"/>
        <w:ind w:left="360"/>
        <w:rPr>
          <w:rFonts w:ascii="Calibri" w:eastAsia="Times New Roman" w:hAnsi="Calibri" w:cs="Calibri"/>
          <w:color w:val="FF0000"/>
          <w:lang w:eastAsia="en-GB" w:bidi="hi-IN"/>
        </w:rPr>
      </w:pPr>
      <w:r>
        <w:rPr>
          <w:rFonts w:ascii="Calibri" w:eastAsia="Times New Roman" w:hAnsi="Calibri" w:cs="Calibri"/>
          <w:color w:val="FF0000"/>
          <w:lang w:eastAsia="en-GB" w:bidi="hi-IN"/>
        </w:rPr>
        <w:t xml:space="preserve">Deliverable:  </w:t>
      </w:r>
      <w:r w:rsidR="00625A6B">
        <w:rPr>
          <w:rFonts w:ascii="Calibri" w:eastAsia="Times New Roman" w:hAnsi="Calibri" w:cs="Calibri"/>
          <w:color w:val="FF0000"/>
          <w:lang w:eastAsia="en-GB" w:bidi="hi-IN"/>
        </w:rPr>
        <w:t>Finalised concept notes /brochures (</w:t>
      </w:r>
      <w:proofErr w:type="gramStart"/>
      <w:r w:rsidR="00453DEB">
        <w:rPr>
          <w:rFonts w:ascii="Calibri" w:eastAsia="Times New Roman" w:hAnsi="Calibri" w:cs="Calibri"/>
          <w:color w:val="FF0000"/>
          <w:lang w:eastAsia="en-GB" w:bidi="hi-IN"/>
        </w:rPr>
        <w:t>4</w:t>
      </w:r>
      <w:proofErr w:type="gramEnd"/>
      <w:r w:rsidR="00625A6B">
        <w:rPr>
          <w:rFonts w:ascii="Calibri" w:eastAsia="Times New Roman" w:hAnsi="Calibri" w:cs="Calibri"/>
          <w:color w:val="FF0000"/>
          <w:lang w:eastAsia="en-GB" w:bidi="hi-IN"/>
        </w:rPr>
        <w:t xml:space="preserve"> No.)</w:t>
      </w:r>
    </w:p>
    <w:p w14:paraId="1CB96313" w14:textId="77777777" w:rsidR="002D373C" w:rsidRDefault="002D373C" w:rsidP="002D373C">
      <w:pPr>
        <w:spacing w:after="0" w:line="276" w:lineRule="auto"/>
        <w:ind w:left="360"/>
        <w:rPr>
          <w:rFonts w:ascii="Calibri" w:eastAsia="Times New Roman" w:hAnsi="Calibri" w:cs="Calibri"/>
          <w:color w:val="006100"/>
          <w:lang w:eastAsia="en-GB" w:bidi="hi-IN"/>
        </w:rPr>
      </w:pPr>
    </w:p>
    <w:p w14:paraId="07D5B047" w14:textId="7631A6CB" w:rsidR="0069612D" w:rsidRDefault="00FD6F09" w:rsidP="002D373C">
      <w:pPr>
        <w:pStyle w:val="Heading3"/>
        <w:spacing w:line="276" w:lineRule="auto"/>
        <w:rPr>
          <w:rFonts w:eastAsia="Times New Roman"/>
          <w:color w:val="9C0006"/>
          <w:lang w:eastAsia="en-GB" w:bidi="hi-IN"/>
        </w:rPr>
      </w:pPr>
      <w:r w:rsidRPr="00FD6F09">
        <w:t xml:space="preserve">Activity </w:t>
      </w:r>
      <w:r>
        <w:t xml:space="preserve">3 </w:t>
      </w:r>
      <w:r w:rsidRPr="00FD6F09">
        <w:t xml:space="preserve">- Developing </w:t>
      </w:r>
      <w:r w:rsidR="0069612D" w:rsidRPr="003A7120">
        <w:t xml:space="preserve">Policy Roadmap at </w:t>
      </w:r>
      <w:r w:rsidR="005328E3">
        <w:t xml:space="preserve">the </w:t>
      </w:r>
      <w:r w:rsidR="0069612D" w:rsidRPr="003A7120">
        <w:t xml:space="preserve">national level </w:t>
      </w:r>
      <w:r w:rsidRPr="003A7120">
        <w:t xml:space="preserve">including </w:t>
      </w:r>
      <w:r w:rsidR="0069612D" w:rsidRPr="003A7120">
        <w:t>regulatory, taxation and subsidy poli</w:t>
      </w:r>
      <w:r w:rsidRPr="003A7120">
        <w:t xml:space="preserve">cies to drive </w:t>
      </w:r>
      <w:r w:rsidR="005328E3">
        <w:t xml:space="preserve">the </w:t>
      </w:r>
      <w:r w:rsidRPr="003A7120">
        <w:t xml:space="preserve">deployment of EVs in </w:t>
      </w:r>
      <w:r w:rsidR="00C94FC0">
        <w:t>Zimbabwe</w:t>
      </w:r>
      <w:r w:rsidRPr="003A7120">
        <w:t xml:space="preserve"> </w:t>
      </w:r>
      <w:r w:rsidR="00574760" w:rsidRPr="003A7120">
        <w:t xml:space="preserve"> </w:t>
      </w:r>
    </w:p>
    <w:p w14:paraId="2BD843AC" w14:textId="77777777" w:rsidR="00FD6F09" w:rsidRDefault="00FD6F09" w:rsidP="002D373C">
      <w:pPr>
        <w:spacing w:after="0" w:line="276" w:lineRule="auto"/>
        <w:rPr>
          <w:rFonts w:ascii="Calibri" w:eastAsia="Times New Roman" w:hAnsi="Calibri" w:cs="Calibri"/>
          <w:color w:val="000000"/>
          <w:lang w:eastAsia="en-GB" w:bidi="hi-IN"/>
        </w:rPr>
      </w:pPr>
    </w:p>
    <w:p w14:paraId="22A8F9F3" w14:textId="564F571A" w:rsidR="003A7120" w:rsidRDefault="00FD6F09" w:rsidP="00DF4851">
      <w:pPr>
        <w:spacing w:after="0" w:line="276" w:lineRule="auto"/>
        <w:jc w:val="both"/>
        <w:rPr>
          <w:rFonts w:ascii="Calibri" w:eastAsia="Times New Roman" w:hAnsi="Calibri" w:cs="Calibri"/>
          <w:color w:val="000000"/>
          <w:lang w:eastAsia="en-GB" w:bidi="hi-IN"/>
        </w:rPr>
      </w:pPr>
      <w:r>
        <w:rPr>
          <w:rFonts w:ascii="Calibri" w:eastAsia="Times New Roman" w:hAnsi="Calibri" w:cs="Calibri"/>
          <w:color w:val="000000"/>
          <w:lang w:eastAsia="en-GB" w:bidi="hi-IN"/>
        </w:rPr>
        <w:t xml:space="preserve">Once various barriers and measures- regulatory, </w:t>
      </w:r>
      <w:r w:rsidR="003A7120">
        <w:rPr>
          <w:rFonts w:ascii="Calibri" w:eastAsia="Times New Roman" w:hAnsi="Calibri" w:cs="Calibri"/>
          <w:color w:val="000000"/>
          <w:lang w:eastAsia="en-GB" w:bidi="hi-IN"/>
        </w:rPr>
        <w:t>institutional</w:t>
      </w:r>
      <w:r>
        <w:rPr>
          <w:rFonts w:ascii="Calibri" w:eastAsia="Times New Roman" w:hAnsi="Calibri" w:cs="Calibri"/>
          <w:color w:val="000000"/>
          <w:lang w:eastAsia="en-GB" w:bidi="hi-IN"/>
        </w:rPr>
        <w:t xml:space="preserve">. </w:t>
      </w:r>
      <w:proofErr w:type="gramStart"/>
      <w:r>
        <w:rPr>
          <w:rFonts w:ascii="Calibri" w:eastAsia="Times New Roman" w:hAnsi="Calibri" w:cs="Calibri"/>
          <w:color w:val="000000"/>
          <w:lang w:eastAsia="en-GB" w:bidi="hi-IN"/>
        </w:rPr>
        <w:t>financial</w:t>
      </w:r>
      <w:proofErr w:type="gramEnd"/>
      <w:r>
        <w:rPr>
          <w:rFonts w:ascii="Calibri" w:eastAsia="Times New Roman" w:hAnsi="Calibri" w:cs="Calibri"/>
          <w:color w:val="000000"/>
          <w:lang w:eastAsia="en-GB" w:bidi="hi-IN"/>
        </w:rPr>
        <w:t xml:space="preserve"> and others</w:t>
      </w:r>
      <w:r w:rsidR="00466CC5">
        <w:rPr>
          <w:rFonts w:ascii="Calibri" w:eastAsia="Times New Roman" w:hAnsi="Calibri" w:cs="Calibri"/>
          <w:color w:val="000000"/>
          <w:lang w:eastAsia="en-GB" w:bidi="hi-IN"/>
        </w:rPr>
        <w:t>-</w:t>
      </w:r>
      <w:r>
        <w:rPr>
          <w:rFonts w:ascii="Calibri" w:eastAsia="Times New Roman" w:hAnsi="Calibri" w:cs="Calibri"/>
          <w:color w:val="000000"/>
          <w:lang w:eastAsia="en-GB" w:bidi="hi-IN"/>
        </w:rPr>
        <w:t xml:space="preserve"> have been </w:t>
      </w:r>
      <w:r w:rsidR="003A7120">
        <w:rPr>
          <w:rFonts w:ascii="Calibri" w:eastAsia="Times New Roman" w:hAnsi="Calibri" w:cs="Calibri"/>
          <w:color w:val="000000"/>
          <w:lang w:eastAsia="en-GB" w:bidi="hi-IN"/>
        </w:rPr>
        <w:t xml:space="preserve">identified </w:t>
      </w:r>
      <w:r>
        <w:rPr>
          <w:rFonts w:ascii="Calibri" w:eastAsia="Times New Roman" w:hAnsi="Calibri" w:cs="Calibri"/>
          <w:color w:val="000000"/>
          <w:lang w:eastAsia="en-GB" w:bidi="hi-IN"/>
        </w:rPr>
        <w:t xml:space="preserve">to address the barriers, </w:t>
      </w:r>
      <w:r w:rsidR="00B04416">
        <w:rPr>
          <w:rFonts w:ascii="Calibri" w:eastAsia="Times New Roman" w:hAnsi="Calibri" w:cs="Calibri"/>
          <w:color w:val="000000"/>
          <w:lang w:eastAsia="en-GB" w:bidi="hi-IN"/>
        </w:rPr>
        <w:t xml:space="preserve">the </w:t>
      </w:r>
      <w:r>
        <w:rPr>
          <w:rFonts w:ascii="Calibri" w:eastAsia="Times New Roman" w:hAnsi="Calibri" w:cs="Calibri"/>
          <w:color w:val="000000"/>
          <w:lang w:eastAsia="en-GB" w:bidi="hi-IN"/>
        </w:rPr>
        <w:t xml:space="preserve">next step </w:t>
      </w:r>
      <w:r w:rsidR="003A7120">
        <w:rPr>
          <w:rFonts w:ascii="Calibri" w:eastAsia="Times New Roman" w:hAnsi="Calibri" w:cs="Calibri"/>
          <w:color w:val="000000"/>
          <w:lang w:eastAsia="en-GB" w:bidi="hi-IN"/>
        </w:rPr>
        <w:t xml:space="preserve">is </w:t>
      </w:r>
      <w:r>
        <w:rPr>
          <w:rFonts w:ascii="Calibri" w:eastAsia="Times New Roman" w:hAnsi="Calibri" w:cs="Calibri"/>
          <w:color w:val="000000"/>
          <w:lang w:eastAsia="en-GB" w:bidi="hi-IN"/>
        </w:rPr>
        <w:t>to</w:t>
      </w:r>
      <w:r w:rsidR="003A7120">
        <w:rPr>
          <w:rFonts w:ascii="Calibri" w:eastAsia="Times New Roman" w:hAnsi="Calibri" w:cs="Calibri"/>
          <w:color w:val="000000"/>
          <w:lang w:eastAsia="en-GB" w:bidi="hi-IN"/>
        </w:rPr>
        <w:t xml:space="preserve"> prioritize the actions and</w:t>
      </w:r>
      <w:r>
        <w:rPr>
          <w:rFonts w:ascii="Calibri" w:eastAsia="Times New Roman" w:hAnsi="Calibri" w:cs="Calibri"/>
          <w:color w:val="000000"/>
          <w:lang w:eastAsia="en-GB" w:bidi="hi-IN"/>
        </w:rPr>
        <w:t xml:space="preserve"> make a time-bound plan, indicating resource requirements to help implementation of the measures. It includes the </w:t>
      </w:r>
      <w:r w:rsidR="008B4236">
        <w:rPr>
          <w:rFonts w:ascii="Calibri" w:eastAsia="Times New Roman" w:hAnsi="Calibri" w:cs="Calibri"/>
          <w:color w:val="000000"/>
          <w:lang w:eastAsia="en-GB" w:bidi="hi-IN"/>
        </w:rPr>
        <w:t>following activities</w:t>
      </w:r>
      <w:proofErr w:type="gramStart"/>
      <w:r w:rsidR="003A7120">
        <w:rPr>
          <w:rFonts w:ascii="Calibri" w:eastAsia="Times New Roman" w:hAnsi="Calibri" w:cs="Calibri"/>
          <w:color w:val="000000"/>
          <w:lang w:eastAsia="en-GB" w:bidi="hi-IN"/>
        </w:rPr>
        <w:t>;</w:t>
      </w:r>
      <w:proofErr w:type="gramEnd"/>
    </w:p>
    <w:p w14:paraId="4789984C" w14:textId="77777777" w:rsidR="003A7120" w:rsidRDefault="003A7120" w:rsidP="002D373C">
      <w:pPr>
        <w:spacing w:after="0" w:line="276" w:lineRule="auto"/>
        <w:rPr>
          <w:rFonts w:ascii="Calibri" w:eastAsia="Times New Roman" w:hAnsi="Calibri" w:cs="Calibri"/>
          <w:color w:val="000000"/>
          <w:lang w:eastAsia="en-GB" w:bidi="hi-IN"/>
        </w:rPr>
      </w:pPr>
    </w:p>
    <w:p w14:paraId="04A47E38" w14:textId="67090A1E" w:rsidR="0069612D" w:rsidRDefault="0069612D" w:rsidP="002D373C">
      <w:pPr>
        <w:numPr>
          <w:ilvl w:val="1"/>
          <w:numId w:val="23"/>
        </w:numPr>
        <w:tabs>
          <w:tab w:val="left" w:pos="567"/>
        </w:tabs>
        <w:spacing w:after="0" w:line="276" w:lineRule="auto"/>
        <w:rPr>
          <w:rFonts w:ascii="Calibri" w:eastAsia="Times New Roman" w:hAnsi="Calibri" w:cs="Calibri"/>
          <w:color w:val="000000"/>
          <w:lang w:eastAsia="en-GB" w:bidi="hi-IN"/>
        </w:rPr>
      </w:pPr>
      <w:r w:rsidRPr="0069612D">
        <w:rPr>
          <w:rFonts w:ascii="Calibri" w:eastAsia="Times New Roman" w:hAnsi="Calibri" w:cs="Calibri"/>
          <w:color w:val="000000"/>
          <w:lang w:eastAsia="en-GB" w:bidi="hi-IN"/>
        </w:rPr>
        <w:t xml:space="preserve">Data collection and stakeholder input to inform the development </w:t>
      </w:r>
      <w:r w:rsidR="001778CF">
        <w:rPr>
          <w:rFonts w:ascii="Calibri" w:eastAsia="Times New Roman" w:hAnsi="Calibri" w:cs="Calibri"/>
          <w:color w:val="000000"/>
          <w:lang w:eastAsia="en-GB" w:bidi="hi-IN"/>
        </w:rPr>
        <w:t xml:space="preserve">of the policy roadmap </w:t>
      </w:r>
      <w:r w:rsidRPr="0069612D">
        <w:rPr>
          <w:rFonts w:ascii="Calibri" w:eastAsia="Times New Roman" w:hAnsi="Calibri" w:cs="Calibri"/>
          <w:color w:val="000000"/>
          <w:lang w:eastAsia="en-GB" w:bidi="hi-IN"/>
        </w:rPr>
        <w:t xml:space="preserve"> include</w:t>
      </w:r>
      <w:r w:rsidR="00453DEB">
        <w:rPr>
          <w:rFonts w:ascii="Calibri" w:eastAsia="Times New Roman" w:hAnsi="Calibri" w:cs="Calibri"/>
          <w:color w:val="000000"/>
          <w:lang w:eastAsia="en-GB" w:bidi="hi-IN"/>
        </w:rPr>
        <w:t>s</w:t>
      </w:r>
      <w:r w:rsidR="003A7120">
        <w:rPr>
          <w:rFonts w:ascii="Calibri" w:eastAsia="Times New Roman" w:hAnsi="Calibri" w:cs="Calibri"/>
          <w:color w:val="000000"/>
          <w:lang w:eastAsia="en-GB" w:bidi="hi-IN"/>
        </w:rPr>
        <w:t>;</w:t>
      </w:r>
    </w:p>
    <w:p w14:paraId="358ADF52" w14:textId="60D6126A" w:rsidR="0069612D" w:rsidRPr="009E25D0" w:rsidRDefault="0069612D" w:rsidP="002D373C">
      <w:pPr>
        <w:numPr>
          <w:ilvl w:val="2"/>
          <w:numId w:val="23"/>
        </w:numPr>
        <w:tabs>
          <w:tab w:val="left" w:pos="567"/>
        </w:tabs>
        <w:spacing w:after="0" w:line="276" w:lineRule="auto"/>
        <w:ind w:left="1134" w:firstLine="0"/>
        <w:rPr>
          <w:rFonts w:ascii="Calibri" w:eastAsia="Times New Roman" w:hAnsi="Calibri" w:cs="Calibri"/>
          <w:i/>
          <w:color w:val="000000"/>
          <w:lang w:eastAsia="en-GB" w:bidi="hi-IN"/>
        </w:rPr>
      </w:pPr>
      <w:r w:rsidRPr="009E25D0">
        <w:rPr>
          <w:rFonts w:ascii="Calibri" w:eastAsia="Times New Roman" w:hAnsi="Calibri" w:cs="Calibri"/>
          <w:i/>
          <w:color w:val="000000"/>
          <w:lang w:eastAsia="en-GB" w:bidi="hi-IN"/>
        </w:rPr>
        <w:t xml:space="preserve">Framework  development for </w:t>
      </w:r>
      <w:r w:rsidR="00453DEB">
        <w:rPr>
          <w:rFonts w:ascii="Calibri" w:eastAsia="Times New Roman" w:hAnsi="Calibri" w:cs="Calibri"/>
          <w:i/>
          <w:color w:val="000000"/>
          <w:lang w:eastAsia="en-GB" w:bidi="hi-IN"/>
        </w:rPr>
        <w:t xml:space="preserve">the </w:t>
      </w:r>
      <w:r w:rsidR="00B04416">
        <w:rPr>
          <w:rFonts w:ascii="Calibri" w:eastAsia="Times New Roman" w:hAnsi="Calibri" w:cs="Calibri"/>
          <w:i/>
          <w:color w:val="000000"/>
          <w:lang w:eastAsia="en-GB" w:bidi="hi-IN"/>
        </w:rPr>
        <w:t xml:space="preserve"> </w:t>
      </w:r>
      <w:r w:rsidRPr="009E25D0">
        <w:rPr>
          <w:rFonts w:ascii="Calibri" w:eastAsia="Times New Roman" w:hAnsi="Calibri" w:cs="Calibri"/>
          <w:i/>
          <w:color w:val="000000"/>
          <w:lang w:eastAsia="en-GB" w:bidi="hi-IN"/>
        </w:rPr>
        <w:t>policy roadmap</w:t>
      </w:r>
    </w:p>
    <w:p w14:paraId="2BA61060" w14:textId="61D77F51" w:rsidR="0069612D" w:rsidRPr="009E25D0" w:rsidRDefault="0069612D" w:rsidP="00DF4851">
      <w:pPr>
        <w:numPr>
          <w:ilvl w:val="2"/>
          <w:numId w:val="23"/>
        </w:numPr>
        <w:tabs>
          <w:tab w:val="left" w:pos="567"/>
        </w:tabs>
        <w:spacing w:after="0" w:line="276" w:lineRule="auto"/>
        <w:ind w:left="1134" w:firstLine="0"/>
        <w:jc w:val="both"/>
        <w:rPr>
          <w:rFonts w:ascii="Calibri" w:eastAsia="Times New Roman" w:hAnsi="Calibri" w:cs="Calibri"/>
          <w:i/>
          <w:color w:val="000000"/>
          <w:lang w:eastAsia="en-GB" w:bidi="hi-IN"/>
        </w:rPr>
      </w:pPr>
      <w:r w:rsidRPr="009E25D0">
        <w:rPr>
          <w:rFonts w:ascii="Calibri" w:eastAsia="Times New Roman" w:hAnsi="Calibri" w:cs="Calibri"/>
          <w:i/>
          <w:color w:val="000000"/>
          <w:lang w:eastAsia="en-GB" w:bidi="hi-IN"/>
        </w:rPr>
        <w:lastRenderedPageBreak/>
        <w:t>Prioritisation of measures (</w:t>
      </w:r>
      <w:r w:rsidR="005340FF" w:rsidRPr="009E25D0">
        <w:rPr>
          <w:rFonts w:ascii="Calibri" w:eastAsia="Times New Roman" w:hAnsi="Calibri" w:cs="Calibri"/>
          <w:i/>
          <w:color w:val="000000"/>
          <w:lang w:eastAsia="en-GB" w:bidi="hi-IN"/>
        </w:rPr>
        <w:t>included in the Draft Report on National Electric Mobility</w:t>
      </w:r>
      <w:r w:rsidR="00E86988" w:rsidRPr="009E25D0">
        <w:rPr>
          <w:rFonts w:ascii="Calibri" w:eastAsia="Times New Roman" w:hAnsi="Calibri" w:cs="Calibri"/>
          <w:i/>
          <w:color w:val="000000"/>
          <w:lang w:eastAsia="en-GB" w:bidi="hi-IN"/>
        </w:rPr>
        <w:t xml:space="preserve"> and Market Readiness Framework</w:t>
      </w:r>
      <w:r w:rsidR="005340FF" w:rsidRPr="009E25D0">
        <w:rPr>
          <w:rFonts w:ascii="Calibri" w:eastAsia="Times New Roman" w:hAnsi="Calibri" w:cs="Calibri"/>
          <w:i/>
          <w:color w:val="000000"/>
          <w:lang w:eastAsia="en-GB" w:bidi="hi-IN"/>
        </w:rPr>
        <w:t xml:space="preserve">) </w:t>
      </w:r>
      <w:r w:rsidRPr="009E25D0">
        <w:rPr>
          <w:rFonts w:ascii="Calibri" w:eastAsia="Times New Roman" w:hAnsi="Calibri" w:cs="Calibri"/>
          <w:i/>
          <w:color w:val="000000"/>
          <w:lang w:eastAsia="en-GB" w:bidi="hi-IN"/>
        </w:rPr>
        <w:t xml:space="preserve"> for infrastructure development (for EV Charging and O&amp;M), regulatory frameworks, awareness campaigns, monetary and fiscal and other support measures for various actors involved in the value chain (local </w:t>
      </w:r>
      <w:r w:rsidR="00476D3F" w:rsidRPr="009E25D0">
        <w:rPr>
          <w:rFonts w:ascii="Calibri" w:eastAsia="Times New Roman" w:hAnsi="Calibri" w:cs="Calibri"/>
          <w:i/>
          <w:color w:val="000000"/>
          <w:lang w:eastAsia="en-GB" w:bidi="hi-IN"/>
        </w:rPr>
        <w:t>manufacturers</w:t>
      </w:r>
      <w:r w:rsidRPr="009E25D0">
        <w:rPr>
          <w:rFonts w:ascii="Calibri" w:eastAsia="Times New Roman" w:hAnsi="Calibri" w:cs="Calibri"/>
          <w:i/>
          <w:color w:val="000000"/>
          <w:lang w:eastAsia="en-GB" w:bidi="hi-IN"/>
        </w:rPr>
        <w:t>, dealers, users etc.)</w:t>
      </w:r>
    </w:p>
    <w:p w14:paraId="0DC3B887" w14:textId="122508BC" w:rsidR="0069612D" w:rsidRPr="009E25D0" w:rsidRDefault="0069612D" w:rsidP="00DF4851">
      <w:pPr>
        <w:numPr>
          <w:ilvl w:val="2"/>
          <w:numId w:val="23"/>
        </w:numPr>
        <w:tabs>
          <w:tab w:val="left" w:pos="567"/>
        </w:tabs>
        <w:spacing w:after="0" w:line="276" w:lineRule="auto"/>
        <w:ind w:left="1134" w:firstLine="0"/>
        <w:jc w:val="both"/>
        <w:rPr>
          <w:rFonts w:ascii="Calibri" w:eastAsia="Times New Roman" w:hAnsi="Calibri" w:cs="Calibri"/>
          <w:i/>
          <w:color w:val="000000"/>
          <w:lang w:eastAsia="en-GB" w:bidi="hi-IN"/>
        </w:rPr>
      </w:pPr>
      <w:r w:rsidRPr="009E25D0">
        <w:rPr>
          <w:rFonts w:ascii="Calibri" w:eastAsia="Times New Roman" w:hAnsi="Calibri" w:cs="Calibri"/>
          <w:i/>
          <w:color w:val="000000"/>
          <w:lang w:eastAsia="en-GB" w:bidi="hi-IN"/>
        </w:rPr>
        <w:t xml:space="preserve">Identification of institutions involved and assignment of  responsibilities for implementation </w:t>
      </w:r>
    </w:p>
    <w:p w14:paraId="0101B019" w14:textId="77777777" w:rsidR="0069612D" w:rsidRPr="009E25D0" w:rsidRDefault="0069612D" w:rsidP="002D373C">
      <w:pPr>
        <w:numPr>
          <w:ilvl w:val="2"/>
          <w:numId w:val="23"/>
        </w:numPr>
        <w:tabs>
          <w:tab w:val="left" w:pos="567"/>
        </w:tabs>
        <w:spacing w:after="0" w:line="276" w:lineRule="auto"/>
        <w:ind w:left="1134" w:firstLine="0"/>
        <w:rPr>
          <w:rFonts w:ascii="Calibri" w:eastAsia="Times New Roman" w:hAnsi="Calibri" w:cs="Calibri"/>
          <w:i/>
          <w:color w:val="000000"/>
          <w:lang w:eastAsia="en-GB" w:bidi="hi-IN"/>
        </w:rPr>
      </w:pPr>
      <w:r w:rsidRPr="009E25D0">
        <w:rPr>
          <w:rFonts w:ascii="Calibri" w:eastAsia="Times New Roman" w:hAnsi="Calibri" w:cs="Calibri"/>
          <w:i/>
          <w:color w:val="000000"/>
          <w:lang w:eastAsia="en-GB" w:bidi="hi-IN"/>
        </w:rPr>
        <w:t>Defining of timeframe and budgets needed for implementation of various  activities;</w:t>
      </w:r>
    </w:p>
    <w:p w14:paraId="38CD6974" w14:textId="00A16DE8" w:rsidR="0069612D" w:rsidRPr="009E25D0" w:rsidRDefault="009E25D0" w:rsidP="002D373C">
      <w:pPr>
        <w:numPr>
          <w:ilvl w:val="2"/>
          <w:numId w:val="23"/>
        </w:numPr>
        <w:tabs>
          <w:tab w:val="left" w:pos="567"/>
        </w:tabs>
        <w:spacing w:after="0" w:line="276" w:lineRule="auto"/>
        <w:ind w:left="1134" w:firstLine="0"/>
        <w:rPr>
          <w:rFonts w:ascii="Calibri" w:eastAsia="Times New Roman" w:hAnsi="Calibri" w:cs="Calibri"/>
          <w:i/>
          <w:color w:val="000000"/>
          <w:lang w:eastAsia="en-GB" w:bidi="hi-IN"/>
        </w:rPr>
      </w:pPr>
      <w:r w:rsidRPr="009E25D0">
        <w:rPr>
          <w:rFonts w:ascii="Calibri" w:eastAsia="Times New Roman" w:hAnsi="Calibri" w:cs="Calibri"/>
          <w:i/>
          <w:color w:val="000000"/>
          <w:lang w:eastAsia="en-GB" w:bidi="hi-IN"/>
        </w:rPr>
        <w:t>Defining</w:t>
      </w:r>
      <w:r w:rsidR="00E86988" w:rsidRPr="009E25D0">
        <w:rPr>
          <w:rFonts w:ascii="Calibri" w:eastAsia="Times New Roman" w:hAnsi="Calibri" w:cs="Calibri"/>
          <w:i/>
          <w:color w:val="000000"/>
          <w:lang w:eastAsia="en-GB" w:bidi="hi-IN"/>
        </w:rPr>
        <w:t xml:space="preserve"> </w:t>
      </w:r>
      <w:r w:rsidR="0069612D" w:rsidRPr="009E25D0">
        <w:rPr>
          <w:rFonts w:ascii="Calibri" w:eastAsia="Times New Roman" w:hAnsi="Calibri" w:cs="Calibri"/>
          <w:i/>
          <w:color w:val="000000"/>
          <w:lang w:eastAsia="en-GB" w:bidi="hi-IN"/>
        </w:rPr>
        <w:t xml:space="preserve"> risks and indicators for monitoring and reporting on the implementation of the roadmap</w:t>
      </w:r>
    </w:p>
    <w:p w14:paraId="3B534DBA" w14:textId="6E3AB6AD" w:rsidR="0069612D" w:rsidRPr="00E86988" w:rsidRDefault="0069612D" w:rsidP="002D373C">
      <w:pPr>
        <w:numPr>
          <w:ilvl w:val="2"/>
          <w:numId w:val="23"/>
        </w:numPr>
        <w:tabs>
          <w:tab w:val="left" w:pos="567"/>
        </w:tabs>
        <w:spacing w:after="0" w:line="276" w:lineRule="auto"/>
        <w:ind w:left="1134" w:firstLine="0"/>
        <w:rPr>
          <w:rFonts w:ascii="Calibri" w:eastAsia="Times New Roman" w:hAnsi="Calibri" w:cs="Calibri"/>
          <w:color w:val="000000"/>
          <w:lang w:eastAsia="en-GB" w:bidi="hi-IN"/>
        </w:rPr>
      </w:pPr>
      <w:r w:rsidRPr="009E25D0">
        <w:rPr>
          <w:rFonts w:ascii="Calibri" w:eastAsia="Times New Roman" w:hAnsi="Calibri" w:cs="Calibri"/>
          <w:i/>
          <w:color w:val="000000"/>
          <w:lang w:eastAsia="en-GB" w:bidi="hi-IN"/>
        </w:rPr>
        <w:t xml:space="preserve"> Finalization of the roadmap in consultation with key stakeholders</w:t>
      </w:r>
    </w:p>
    <w:p w14:paraId="5D7F0A26" w14:textId="77777777" w:rsidR="00DB1CB5" w:rsidRDefault="00DB1CB5" w:rsidP="002D373C">
      <w:pPr>
        <w:tabs>
          <w:tab w:val="left" w:pos="567"/>
        </w:tabs>
        <w:spacing w:after="0" w:line="276" w:lineRule="auto"/>
        <w:ind w:left="2127"/>
        <w:rPr>
          <w:rFonts w:ascii="Calibri" w:eastAsia="Times New Roman" w:hAnsi="Calibri" w:cs="Calibri"/>
          <w:color w:val="000000"/>
          <w:lang w:eastAsia="en-GB" w:bidi="hi-IN"/>
        </w:rPr>
      </w:pPr>
    </w:p>
    <w:p w14:paraId="37FA974C" w14:textId="65CEB08F" w:rsidR="00DF76E9" w:rsidRDefault="00154E74" w:rsidP="00DF4851">
      <w:pPr>
        <w:spacing w:after="0" w:line="276" w:lineRule="auto"/>
        <w:ind w:left="709"/>
        <w:jc w:val="both"/>
        <w:rPr>
          <w:rFonts w:ascii="Calibri" w:eastAsia="Times New Roman" w:hAnsi="Calibri" w:cs="Calibri"/>
          <w:color w:val="000000" w:themeColor="text1"/>
          <w:lang w:eastAsia="en-GB" w:bidi="hi-IN"/>
        </w:rPr>
      </w:pPr>
      <w:r>
        <w:rPr>
          <w:rFonts w:ascii="Calibri" w:eastAsia="Times New Roman" w:hAnsi="Calibri" w:cs="Calibri"/>
          <w:color w:val="000000" w:themeColor="text1"/>
          <w:lang w:eastAsia="en-GB" w:bidi="hi-IN"/>
        </w:rPr>
        <w:t xml:space="preserve"> </w:t>
      </w:r>
      <w:r w:rsidR="00DF76E9" w:rsidRPr="00E86988">
        <w:rPr>
          <w:rFonts w:ascii="Calibri" w:eastAsia="Times New Roman" w:hAnsi="Calibri" w:cs="Calibri"/>
          <w:color w:val="000000" w:themeColor="text1"/>
          <w:lang w:eastAsia="en-GB" w:bidi="hi-IN"/>
        </w:rPr>
        <w:t>The consultant will support UDP through meeting</w:t>
      </w:r>
      <w:r w:rsidR="00E86988">
        <w:rPr>
          <w:rFonts w:ascii="Calibri" w:eastAsia="Times New Roman" w:hAnsi="Calibri" w:cs="Calibri"/>
          <w:color w:val="000000" w:themeColor="text1"/>
          <w:lang w:eastAsia="en-GB" w:bidi="hi-IN"/>
        </w:rPr>
        <w:t>s</w:t>
      </w:r>
      <w:r w:rsidR="005328E3">
        <w:rPr>
          <w:rFonts w:ascii="Calibri" w:eastAsia="Times New Roman" w:hAnsi="Calibri" w:cs="Calibri"/>
          <w:color w:val="000000" w:themeColor="text1"/>
          <w:lang w:eastAsia="en-GB" w:bidi="hi-IN"/>
        </w:rPr>
        <w:t>/</w:t>
      </w:r>
      <w:r w:rsidR="00DF76E9" w:rsidRPr="00E86988">
        <w:rPr>
          <w:rFonts w:ascii="Calibri" w:eastAsia="Times New Roman" w:hAnsi="Calibri" w:cs="Calibri"/>
          <w:color w:val="000000" w:themeColor="text1"/>
          <w:lang w:eastAsia="en-GB" w:bidi="hi-IN"/>
        </w:rPr>
        <w:t>workshop</w:t>
      </w:r>
      <w:r w:rsidR="00E86988">
        <w:rPr>
          <w:rFonts w:ascii="Calibri" w:eastAsia="Times New Roman" w:hAnsi="Calibri" w:cs="Calibri"/>
          <w:color w:val="000000" w:themeColor="text1"/>
          <w:lang w:eastAsia="en-GB" w:bidi="hi-IN"/>
        </w:rPr>
        <w:t>s</w:t>
      </w:r>
      <w:r w:rsidR="005328E3">
        <w:rPr>
          <w:rFonts w:ascii="Calibri" w:eastAsia="Times New Roman" w:hAnsi="Calibri" w:cs="Calibri"/>
          <w:color w:val="000000" w:themeColor="text1"/>
          <w:lang w:eastAsia="en-GB" w:bidi="hi-IN"/>
        </w:rPr>
        <w:t>/</w:t>
      </w:r>
      <w:r w:rsidR="00DF76E9" w:rsidRPr="00E86988">
        <w:rPr>
          <w:rFonts w:ascii="Calibri" w:eastAsia="Times New Roman" w:hAnsi="Calibri" w:cs="Calibri"/>
          <w:color w:val="000000" w:themeColor="text1"/>
          <w:lang w:eastAsia="en-GB" w:bidi="hi-IN"/>
        </w:rPr>
        <w:t>consultation with stakeholders</w:t>
      </w:r>
      <w:r w:rsidR="00DB1CB5" w:rsidRPr="00E86988">
        <w:rPr>
          <w:rFonts w:ascii="Calibri" w:eastAsia="Times New Roman" w:hAnsi="Calibri" w:cs="Calibri"/>
          <w:color w:val="000000" w:themeColor="text1"/>
          <w:lang w:eastAsia="en-GB" w:bidi="hi-IN"/>
        </w:rPr>
        <w:t>, data collection and inputs from key stakeholders on budgets, timelines and indicators for monitoring of actions in the draft roadmap</w:t>
      </w:r>
      <w:r w:rsidR="00E86988">
        <w:rPr>
          <w:rFonts w:ascii="Calibri" w:eastAsia="Times New Roman" w:hAnsi="Calibri" w:cs="Calibri"/>
          <w:color w:val="000000" w:themeColor="text1"/>
          <w:lang w:eastAsia="en-GB" w:bidi="hi-IN"/>
        </w:rPr>
        <w:t>.</w:t>
      </w:r>
    </w:p>
    <w:p w14:paraId="17DF3435" w14:textId="448BAA80" w:rsidR="00154E74" w:rsidRDefault="00154E74" w:rsidP="002D373C">
      <w:pPr>
        <w:spacing w:after="0" w:line="276" w:lineRule="auto"/>
        <w:ind w:left="709"/>
        <w:rPr>
          <w:rFonts w:ascii="Calibri" w:eastAsia="Times New Roman" w:hAnsi="Calibri" w:cs="Calibri"/>
          <w:color w:val="000000" w:themeColor="text1"/>
          <w:lang w:eastAsia="en-GB" w:bidi="hi-IN"/>
        </w:rPr>
      </w:pPr>
    </w:p>
    <w:p w14:paraId="3D18C89E" w14:textId="75D5A843" w:rsidR="00154E74" w:rsidRPr="00E86988" w:rsidRDefault="00154E74" w:rsidP="00DF4851">
      <w:pPr>
        <w:spacing w:after="0" w:line="276" w:lineRule="auto"/>
        <w:ind w:left="709"/>
        <w:jc w:val="both"/>
        <w:rPr>
          <w:rFonts w:ascii="Calibri" w:eastAsia="Times New Roman" w:hAnsi="Calibri" w:cs="Calibri"/>
          <w:color w:val="000000" w:themeColor="text1"/>
          <w:lang w:eastAsia="en-GB" w:bidi="hi-IN"/>
        </w:rPr>
      </w:pPr>
      <w:r>
        <w:rPr>
          <w:rFonts w:ascii="Calibri" w:eastAsia="Times New Roman" w:hAnsi="Calibri" w:cs="Calibri"/>
          <w:color w:val="000000" w:themeColor="text1"/>
          <w:lang w:eastAsia="en-GB" w:bidi="hi-IN"/>
        </w:rPr>
        <w:t xml:space="preserve">UDP will draft the Policy Road Map Report based on various inputs from stakeholders from these sub-activities. </w:t>
      </w:r>
    </w:p>
    <w:p w14:paraId="1D31B734" w14:textId="77777777" w:rsidR="00DB1CB5" w:rsidRDefault="00DB1CB5" w:rsidP="002D373C">
      <w:pPr>
        <w:tabs>
          <w:tab w:val="left" w:pos="567"/>
        </w:tabs>
        <w:spacing w:after="0" w:line="276" w:lineRule="auto"/>
        <w:ind w:left="709"/>
        <w:rPr>
          <w:rFonts w:ascii="Calibri" w:eastAsia="Times New Roman" w:hAnsi="Calibri" w:cs="Calibri"/>
          <w:color w:val="FF0000"/>
          <w:lang w:eastAsia="en-GB" w:bidi="hi-IN"/>
        </w:rPr>
      </w:pPr>
    </w:p>
    <w:p w14:paraId="08317F44" w14:textId="224A6075" w:rsidR="00682F7C" w:rsidRPr="00950A1D" w:rsidRDefault="00682F7C" w:rsidP="002D373C">
      <w:pPr>
        <w:tabs>
          <w:tab w:val="left" w:pos="567"/>
        </w:tabs>
        <w:spacing w:after="0" w:line="276" w:lineRule="auto"/>
        <w:ind w:left="709"/>
        <w:rPr>
          <w:rFonts w:ascii="Calibri" w:eastAsia="Times New Roman" w:hAnsi="Calibri" w:cs="Calibri"/>
          <w:color w:val="FF0000"/>
          <w:lang w:eastAsia="en-GB" w:bidi="hi-IN"/>
        </w:rPr>
      </w:pPr>
      <w:r>
        <w:rPr>
          <w:rFonts w:ascii="Calibri" w:eastAsia="Times New Roman" w:hAnsi="Calibri" w:cs="Calibri"/>
          <w:color w:val="FF0000"/>
          <w:lang w:eastAsia="en-GB" w:bidi="hi-IN"/>
        </w:rPr>
        <w:t xml:space="preserve">Deliverable:  </w:t>
      </w:r>
      <w:r w:rsidR="009E25D0">
        <w:rPr>
          <w:rFonts w:ascii="Calibri" w:eastAsia="Times New Roman" w:hAnsi="Calibri" w:cs="Calibri"/>
          <w:color w:val="FF0000"/>
          <w:lang w:eastAsia="en-GB" w:bidi="hi-IN"/>
        </w:rPr>
        <w:t xml:space="preserve">Support for </w:t>
      </w:r>
      <w:r w:rsidR="00DF76E9">
        <w:rPr>
          <w:rFonts w:ascii="Calibri" w:eastAsia="Times New Roman" w:hAnsi="Calibri" w:cs="Calibri"/>
          <w:color w:val="FF0000"/>
          <w:lang w:eastAsia="en-GB" w:bidi="hi-IN"/>
        </w:rPr>
        <w:t>Finalised policy roadmap</w:t>
      </w:r>
      <w:r>
        <w:rPr>
          <w:rFonts w:ascii="Calibri" w:eastAsia="Times New Roman" w:hAnsi="Calibri" w:cs="Calibri"/>
          <w:color w:val="FF0000"/>
          <w:lang w:eastAsia="en-GB" w:bidi="hi-IN"/>
        </w:rPr>
        <w:t>.</w:t>
      </w:r>
    </w:p>
    <w:p w14:paraId="6DEBFDA9" w14:textId="77777777" w:rsidR="00682F7C" w:rsidRPr="00476D3F" w:rsidRDefault="00682F7C" w:rsidP="002D373C">
      <w:pPr>
        <w:tabs>
          <w:tab w:val="left" w:pos="567"/>
        </w:tabs>
        <w:spacing w:after="0" w:line="276" w:lineRule="auto"/>
        <w:ind w:left="709"/>
        <w:rPr>
          <w:rFonts w:ascii="Calibri" w:eastAsia="Times New Roman" w:hAnsi="Calibri" w:cs="Calibri"/>
          <w:color w:val="000000"/>
          <w:lang w:eastAsia="en-GB" w:bidi="hi-IN"/>
        </w:rPr>
      </w:pPr>
    </w:p>
    <w:p w14:paraId="116F31CF" w14:textId="449FD83A" w:rsidR="0069612D" w:rsidRDefault="00950A1D" w:rsidP="002D373C">
      <w:pPr>
        <w:pStyle w:val="Heading3"/>
        <w:spacing w:line="276" w:lineRule="auto"/>
      </w:pPr>
      <w:r w:rsidRPr="00FD6F09">
        <w:t xml:space="preserve">Activity </w:t>
      </w:r>
      <w:r>
        <w:t xml:space="preserve">4 </w:t>
      </w:r>
      <w:r w:rsidRPr="00FD6F09">
        <w:t xml:space="preserve">- </w:t>
      </w:r>
      <w:r>
        <w:t>Organising Roadmap validation workshop</w:t>
      </w:r>
    </w:p>
    <w:p w14:paraId="43370F7F" w14:textId="77777777" w:rsidR="00BF0D5D" w:rsidRPr="00BF0D5D" w:rsidRDefault="00BF0D5D" w:rsidP="00BF0D5D"/>
    <w:p w14:paraId="71D69DF3" w14:textId="20109BF2" w:rsidR="00950A1D" w:rsidRDefault="00950A1D" w:rsidP="00DF4851">
      <w:pPr>
        <w:spacing w:after="0" w:line="276" w:lineRule="auto"/>
        <w:jc w:val="both"/>
        <w:rPr>
          <w:rFonts w:ascii="Calibri" w:eastAsia="Times New Roman" w:hAnsi="Calibri" w:cs="Calibri"/>
          <w:color w:val="000000"/>
          <w:lang w:eastAsia="en-GB" w:bidi="hi-IN"/>
        </w:rPr>
      </w:pPr>
      <w:r>
        <w:rPr>
          <w:rFonts w:ascii="Calibri" w:eastAsia="Times New Roman" w:hAnsi="Calibri" w:cs="Calibri"/>
          <w:color w:val="000000"/>
          <w:lang w:eastAsia="en-GB" w:bidi="hi-IN"/>
        </w:rPr>
        <w:t xml:space="preserve">Several stakeholders will be involved in </w:t>
      </w:r>
      <w:r w:rsidR="00B04416">
        <w:rPr>
          <w:rFonts w:ascii="Calibri" w:eastAsia="Times New Roman" w:hAnsi="Calibri" w:cs="Calibri"/>
          <w:color w:val="000000"/>
          <w:lang w:eastAsia="en-GB" w:bidi="hi-IN"/>
        </w:rPr>
        <w:t xml:space="preserve">the </w:t>
      </w:r>
      <w:r>
        <w:rPr>
          <w:rFonts w:ascii="Calibri" w:eastAsia="Times New Roman" w:hAnsi="Calibri" w:cs="Calibri"/>
          <w:color w:val="000000"/>
          <w:lang w:eastAsia="en-GB" w:bidi="hi-IN"/>
        </w:rPr>
        <w:t xml:space="preserve">implementation of the roadmap and therefore </w:t>
      </w:r>
      <w:r w:rsidR="00B04416">
        <w:rPr>
          <w:rFonts w:ascii="Calibri" w:eastAsia="Times New Roman" w:hAnsi="Calibri" w:cs="Calibri"/>
          <w:color w:val="000000"/>
          <w:lang w:eastAsia="en-GB" w:bidi="hi-IN"/>
        </w:rPr>
        <w:t xml:space="preserve">their feedback </w:t>
      </w:r>
      <w:proofErr w:type="gramStart"/>
      <w:r w:rsidR="00B04416">
        <w:rPr>
          <w:rFonts w:ascii="Calibri" w:eastAsia="Times New Roman" w:hAnsi="Calibri" w:cs="Calibri"/>
          <w:color w:val="000000"/>
          <w:lang w:eastAsia="en-GB" w:bidi="hi-IN"/>
        </w:rPr>
        <w:t>must be</w:t>
      </w:r>
      <w:r>
        <w:rPr>
          <w:rFonts w:ascii="Calibri" w:eastAsia="Times New Roman" w:hAnsi="Calibri" w:cs="Calibri"/>
          <w:color w:val="000000"/>
          <w:lang w:eastAsia="en-GB" w:bidi="hi-IN"/>
        </w:rPr>
        <w:t xml:space="preserve"> taken</w:t>
      </w:r>
      <w:proofErr w:type="gramEnd"/>
      <w:r>
        <w:rPr>
          <w:rFonts w:ascii="Calibri" w:eastAsia="Times New Roman" w:hAnsi="Calibri" w:cs="Calibri"/>
          <w:color w:val="000000"/>
          <w:lang w:eastAsia="en-GB" w:bidi="hi-IN"/>
        </w:rPr>
        <w:t xml:space="preserve"> into consideration while finalising the roadmap.  A workshop will be organised to discuss the draft roadmap </w:t>
      </w:r>
      <w:r w:rsidR="00DB1CB5">
        <w:rPr>
          <w:rFonts w:ascii="Calibri" w:eastAsia="Times New Roman" w:hAnsi="Calibri" w:cs="Calibri"/>
          <w:color w:val="000000"/>
          <w:lang w:eastAsia="en-GB" w:bidi="hi-IN"/>
        </w:rPr>
        <w:t xml:space="preserve">and </w:t>
      </w:r>
      <w:r>
        <w:rPr>
          <w:rFonts w:ascii="Calibri" w:eastAsia="Times New Roman" w:hAnsi="Calibri" w:cs="Calibri"/>
          <w:color w:val="000000"/>
          <w:lang w:eastAsia="en-GB" w:bidi="hi-IN"/>
        </w:rPr>
        <w:t xml:space="preserve">all relevant stakeholders </w:t>
      </w:r>
      <w:proofErr w:type="gramStart"/>
      <w:r>
        <w:rPr>
          <w:rFonts w:ascii="Calibri" w:eastAsia="Times New Roman" w:hAnsi="Calibri" w:cs="Calibri"/>
          <w:color w:val="000000"/>
          <w:lang w:eastAsia="en-GB" w:bidi="hi-IN"/>
        </w:rPr>
        <w:t>will be invited</w:t>
      </w:r>
      <w:proofErr w:type="gramEnd"/>
      <w:r>
        <w:rPr>
          <w:rFonts w:ascii="Calibri" w:eastAsia="Times New Roman" w:hAnsi="Calibri" w:cs="Calibri"/>
          <w:color w:val="000000"/>
          <w:lang w:eastAsia="en-GB" w:bidi="hi-IN"/>
        </w:rPr>
        <w:t xml:space="preserve"> to the workshop. The stakeholder</w:t>
      </w:r>
      <w:r w:rsidR="00B04416">
        <w:rPr>
          <w:rFonts w:ascii="Calibri" w:eastAsia="Times New Roman" w:hAnsi="Calibri" w:cs="Calibri"/>
          <w:color w:val="000000"/>
          <w:lang w:eastAsia="en-GB" w:bidi="hi-IN"/>
        </w:rPr>
        <w:t>'</w:t>
      </w:r>
      <w:r>
        <w:rPr>
          <w:rFonts w:ascii="Calibri" w:eastAsia="Times New Roman" w:hAnsi="Calibri" w:cs="Calibri"/>
          <w:color w:val="000000"/>
          <w:lang w:eastAsia="en-GB" w:bidi="hi-IN"/>
        </w:rPr>
        <w:t>s feedback will be included while finalising the roadmap.</w:t>
      </w:r>
    </w:p>
    <w:p w14:paraId="57FB068D" w14:textId="77777777" w:rsidR="00BF0D5D" w:rsidRDefault="00BF0D5D" w:rsidP="00BF0D5D">
      <w:pPr>
        <w:spacing w:after="0" w:line="276" w:lineRule="auto"/>
        <w:rPr>
          <w:rFonts w:ascii="Calibri" w:eastAsia="Times New Roman" w:hAnsi="Calibri" w:cs="Calibri"/>
          <w:color w:val="FF0000"/>
          <w:lang w:eastAsia="en-GB" w:bidi="hi-IN"/>
        </w:rPr>
      </w:pPr>
    </w:p>
    <w:p w14:paraId="5176659E" w14:textId="75123EAA" w:rsidR="00950A1D" w:rsidRPr="00DC30FA" w:rsidRDefault="00DB1CB5" w:rsidP="00DF4851">
      <w:pPr>
        <w:spacing w:after="0" w:line="276" w:lineRule="auto"/>
        <w:jc w:val="both"/>
        <w:rPr>
          <w:rFonts w:ascii="Calibri" w:eastAsia="Times New Roman" w:hAnsi="Calibri" w:cs="Calibri"/>
          <w:color w:val="000000" w:themeColor="text1"/>
          <w:lang w:eastAsia="en-GB" w:bidi="hi-IN"/>
        </w:rPr>
      </w:pPr>
      <w:r w:rsidRPr="00DC30FA">
        <w:rPr>
          <w:rFonts w:ascii="Calibri" w:eastAsia="Times New Roman" w:hAnsi="Calibri" w:cs="Calibri"/>
          <w:color w:val="000000" w:themeColor="text1"/>
          <w:lang w:eastAsia="en-GB" w:bidi="hi-IN"/>
        </w:rPr>
        <w:t>The consultant will</w:t>
      </w:r>
      <w:r w:rsidR="00950A1D" w:rsidRPr="00DC30FA">
        <w:rPr>
          <w:rFonts w:ascii="Calibri" w:eastAsia="Times New Roman" w:hAnsi="Calibri" w:cs="Calibri"/>
          <w:color w:val="000000" w:themeColor="text1"/>
          <w:lang w:eastAsia="en-GB" w:bidi="hi-IN"/>
        </w:rPr>
        <w:t xml:space="preserve"> organise the roadmap validation workshop and obtain the feedback from the stakeholders on the roadmap.</w:t>
      </w:r>
    </w:p>
    <w:p w14:paraId="18735007" w14:textId="77777777" w:rsidR="00DB1CB5" w:rsidRDefault="00DB1CB5" w:rsidP="002D373C">
      <w:pPr>
        <w:tabs>
          <w:tab w:val="left" w:pos="567"/>
        </w:tabs>
        <w:spacing w:after="0" w:line="276" w:lineRule="auto"/>
        <w:ind w:left="720"/>
        <w:rPr>
          <w:rFonts w:ascii="Calibri" w:eastAsia="Times New Roman" w:hAnsi="Calibri" w:cs="Calibri"/>
          <w:color w:val="FF0000"/>
          <w:lang w:eastAsia="en-GB" w:bidi="hi-IN"/>
        </w:rPr>
      </w:pPr>
    </w:p>
    <w:p w14:paraId="46253F6E" w14:textId="3504E934" w:rsidR="00950A1D" w:rsidRDefault="00950A1D" w:rsidP="002D373C">
      <w:pPr>
        <w:tabs>
          <w:tab w:val="left" w:pos="567"/>
        </w:tabs>
        <w:spacing w:after="0" w:line="276" w:lineRule="auto"/>
        <w:ind w:left="720"/>
        <w:rPr>
          <w:rFonts w:ascii="Calibri" w:eastAsia="Times New Roman" w:hAnsi="Calibri" w:cs="Calibri"/>
          <w:color w:val="000000"/>
          <w:lang w:eastAsia="en-GB" w:bidi="hi-IN"/>
        </w:rPr>
      </w:pPr>
      <w:r>
        <w:rPr>
          <w:rFonts w:ascii="Calibri" w:eastAsia="Times New Roman" w:hAnsi="Calibri" w:cs="Calibri"/>
          <w:color w:val="FF0000"/>
          <w:lang w:eastAsia="en-GB" w:bidi="hi-IN"/>
        </w:rPr>
        <w:t>Deliverable:  Report of the workshop.</w:t>
      </w:r>
    </w:p>
    <w:p w14:paraId="1DFF416B" w14:textId="77777777" w:rsidR="00950A1D" w:rsidRDefault="00950A1D" w:rsidP="002D373C">
      <w:pPr>
        <w:spacing w:after="0" w:line="276" w:lineRule="auto"/>
        <w:rPr>
          <w:rFonts w:ascii="Calibri" w:eastAsia="Times New Roman" w:hAnsi="Calibri" w:cs="Calibri"/>
          <w:color w:val="9C0006"/>
          <w:lang w:eastAsia="en-GB" w:bidi="hi-IN"/>
        </w:rPr>
      </w:pPr>
    </w:p>
    <w:p w14:paraId="647D7345" w14:textId="20F7D693" w:rsidR="00574760" w:rsidRPr="0069612D" w:rsidRDefault="003C1949" w:rsidP="002D373C">
      <w:pPr>
        <w:pStyle w:val="Heading3"/>
        <w:spacing w:line="276" w:lineRule="auto"/>
        <w:rPr>
          <w:rFonts w:ascii="Calibri" w:eastAsia="Times New Roman" w:hAnsi="Calibri" w:cs="Calibri"/>
          <w:color w:val="9C0006"/>
          <w:lang w:eastAsia="en-GB" w:bidi="hi-IN"/>
        </w:rPr>
      </w:pPr>
      <w:r w:rsidRPr="003C1949">
        <w:t xml:space="preserve">Activity 5-   </w:t>
      </w:r>
      <w:r w:rsidR="00574760" w:rsidRPr="003C1949">
        <w:t xml:space="preserve">Public Awareness </w:t>
      </w:r>
      <w:r w:rsidRPr="003C1949">
        <w:t xml:space="preserve">raising on EVs </w:t>
      </w:r>
    </w:p>
    <w:p w14:paraId="3BBC1042" w14:textId="77777777" w:rsidR="003C1949" w:rsidRDefault="003C1949" w:rsidP="002D373C">
      <w:pPr>
        <w:spacing w:after="0" w:line="276" w:lineRule="auto"/>
        <w:rPr>
          <w:rFonts w:asciiTheme="majorHAnsi" w:eastAsiaTheme="majorEastAsia" w:hAnsiTheme="majorHAnsi" w:cstheme="majorBidi"/>
          <w:color w:val="1F4D78" w:themeColor="accent1" w:themeShade="7F"/>
        </w:rPr>
      </w:pPr>
    </w:p>
    <w:p w14:paraId="38C886EC" w14:textId="7A12235D" w:rsidR="00BF063A" w:rsidRDefault="003C1949" w:rsidP="00DF4851">
      <w:pPr>
        <w:spacing w:after="0" w:line="276" w:lineRule="auto"/>
        <w:jc w:val="both"/>
        <w:rPr>
          <w:rFonts w:ascii="Calibri" w:eastAsia="Times New Roman" w:hAnsi="Calibri" w:cs="Calibri"/>
          <w:color w:val="000000"/>
          <w:lang w:eastAsia="en-GB" w:bidi="hi-IN"/>
        </w:rPr>
      </w:pPr>
      <w:proofErr w:type="gramStart"/>
      <w:r>
        <w:rPr>
          <w:rFonts w:ascii="Calibri" w:eastAsia="Times New Roman" w:hAnsi="Calibri" w:cs="Calibri"/>
          <w:color w:val="000000"/>
          <w:lang w:eastAsia="en-GB" w:bidi="hi-IN"/>
        </w:rPr>
        <w:t>Awareness</w:t>
      </w:r>
      <w:r w:rsidR="005328E3">
        <w:rPr>
          <w:rFonts w:ascii="Calibri" w:eastAsia="Times New Roman" w:hAnsi="Calibri" w:cs="Calibri"/>
          <w:color w:val="000000"/>
          <w:lang w:eastAsia="en-GB" w:bidi="hi-IN"/>
        </w:rPr>
        <w:t>-</w:t>
      </w:r>
      <w:r>
        <w:rPr>
          <w:rFonts w:ascii="Calibri" w:eastAsia="Times New Roman" w:hAnsi="Calibri" w:cs="Calibri"/>
          <w:color w:val="000000"/>
          <w:lang w:eastAsia="en-GB" w:bidi="hi-IN"/>
        </w:rPr>
        <w:t>raising</w:t>
      </w:r>
      <w:proofErr w:type="gramEnd"/>
      <w:r>
        <w:rPr>
          <w:rFonts w:ascii="Calibri" w:eastAsia="Times New Roman" w:hAnsi="Calibri" w:cs="Calibri"/>
          <w:color w:val="000000"/>
          <w:lang w:eastAsia="en-GB" w:bidi="hi-IN"/>
        </w:rPr>
        <w:t xml:space="preserve"> is an important activity whenever a new technology is introduced and </w:t>
      </w:r>
      <w:r w:rsidR="005328E3">
        <w:rPr>
          <w:rFonts w:ascii="Calibri" w:eastAsia="Times New Roman" w:hAnsi="Calibri" w:cs="Calibri"/>
          <w:color w:val="000000"/>
          <w:lang w:eastAsia="en-GB" w:bidi="hi-IN"/>
        </w:rPr>
        <w:t xml:space="preserve">the </w:t>
      </w:r>
      <w:r>
        <w:rPr>
          <w:rFonts w:ascii="Calibri" w:eastAsia="Times New Roman" w:hAnsi="Calibri" w:cs="Calibri"/>
          <w:color w:val="000000"/>
          <w:lang w:eastAsia="en-GB" w:bidi="hi-IN"/>
        </w:rPr>
        <w:t>public needs to aware of its potential and benefits before they decide to adopt it. A variety of measures such as media campaigns, technology demonstration through deployment in selected visible segments (</w:t>
      </w:r>
      <w:proofErr w:type="spellStart"/>
      <w:r>
        <w:rPr>
          <w:rFonts w:ascii="Calibri" w:eastAsia="Times New Roman" w:hAnsi="Calibri" w:cs="Calibri"/>
          <w:color w:val="000000"/>
          <w:lang w:eastAsia="en-GB" w:bidi="hi-IN"/>
        </w:rPr>
        <w:t>eg</w:t>
      </w:r>
      <w:proofErr w:type="spellEnd"/>
      <w:r>
        <w:rPr>
          <w:rFonts w:ascii="Calibri" w:eastAsia="Times New Roman" w:hAnsi="Calibri" w:cs="Calibri"/>
          <w:color w:val="000000"/>
          <w:lang w:eastAsia="en-GB" w:bidi="hi-IN"/>
        </w:rPr>
        <w:t xml:space="preserve">. government vehicles, </w:t>
      </w:r>
      <w:r w:rsidR="00BF063A">
        <w:rPr>
          <w:rFonts w:ascii="Calibri" w:eastAsia="Times New Roman" w:hAnsi="Calibri" w:cs="Calibri"/>
          <w:color w:val="000000"/>
          <w:lang w:eastAsia="en-GB" w:bidi="hi-IN"/>
        </w:rPr>
        <w:t>test drives at dealers showrooms) etc. may be needed. The end of the project workshop provides an opportunity to raise awareness among selected key stakeholders to understand</w:t>
      </w:r>
      <w:r w:rsidRPr="003C1949">
        <w:rPr>
          <w:rFonts w:ascii="Calibri" w:eastAsia="Times New Roman" w:hAnsi="Calibri" w:cs="Calibri"/>
          <w:color w:val="000000"/>
          <w:lang w:eastAsia="en-GB" w:bidi="hi-IN"/>
        </w:rPr>
        <w:t xml:space="preserve"> the potential </w:t>
      </w:r>
      <w:r w:rsidR="00BF063A">
        <w:rPr>
          <w:rFonts w:ascii="Calibri" w:eastAsia="Times New Roman" w:hAnsi="Calibri" w:cs="Calibri"/>
          <w:color w:val="000000"/>
          <w:lang w:eastAsia="en-GB" w:bidi="hi-IN"/>
        </w:rPr>
        <w:t xml:space="preserve">and benefits of EVs so that they help promote and deployment of EVs in </w:t>
      </w:r>
      <w:r w:rsidR="00C94FC0">
        <w:rPr>
          <w:rFonts w:ascii="Calibri" w:eastAsia="Times New Roman" w:hAnsi="Calibri" w:cs="Calibri"/>
          <w:color w:val="000000"/>
          <w:lang w:eastAsia="en-GB" w:bidi="hi-IN"/>
        </w:rPr>
        <w:t>Zimbabwe</w:t>
      </w:r>
      <w:r w:rsidR="00BF063A">
        <w:rPr>
          <w:rFonts w:ascii="Calibri" w:eastAsia="Times New Roman" w:hAnsi="Calibri" w:cs="Calibri"/>
          <w:color w:val="000000"/>
          <w:lang w:eastAsia="en-GB" w:bidi="hi-IN"/>
        </w:rPr>
        <w:t xml:space="preserve">. </w:t>
      </w:r>
      <w:r w:rsidR="0062290F">
        <w:rPr>
          <w:rFonts w:ascii="Calibri" w:eastAsia="Times New Roman" w:hAnsi="Calibri" w:cs="Calibri"/>
          <w:color w:val="000000"/>
          <w:lang w:eastAsia="en-GB" w:bidi="hi-IN"/>
        </w:rPr>
        <w:t xml:space="preserve"> A </w:t>
      </w:r>
      <w:r w:rsidR="0062290F">
        <w:rPr>
          <w:rFonts w:ascii="Calibri" w:eastAsia="Times New Roman" w:hAnsi="Calibri" w:cs="Calibri"/>
          <w:color w:val="000000"/>
          <w:lang w:eastAsia="en-GB" w:bidi="hi-IN"/>
        </w:rPr>
        <w:lastRenderedPageBreak/>
        <w:t xml:space="preserve">survey of the stakeholders can also help understand the level of awareness and attitude to EVs, which can help </w:t>
      </w:r>
      <w:r w:rsidR="00B366E5">
        <w:rPr>
          <w:rFonts w:ascii="Calibri" w:eastAsia="Times New Roman" w:hAnsi="Calibri" w:cs="Calibri"/>
          <w:color w:val="000000"/>
          <w:lang w:eastAsia="en-GB" w:bidi="hi-IN"/>
        </w:rPr>
        <w:t>fine-tune</w:t>
      </w:r>
      <w:r w:rsidR="0062290F">
        <w:rPr>
          <w:rFonts w:ascii="Calibri" w:eastAsia="Times New Roman" w:hAnsi="Calibri" w:cs="Calibri"/>
          <w:color w:val="000000"/>
          <w:lang w:eastAsia="en-GB" w:bidi="hi-IN"/>
        </w:rPr>
        <w:t xml:space="preserve"> the plan.</w:t>
      </w:r>
      <w:r w:rsidR="00B366E5">
        <w:rPr>
          <w:rFonts w:ascii="Calibri" w:eastAsia="Times New Roman" w:hAnsi="Calibri" w:cs="Calibri"/>
          <w:color w:val="000000"/>
          <w:lang w:eastAsia="en-GB" w:bidi="hi-IN"/>
        </w:rPr>
        <w:t xml:space="preserve"> </w:t>
      </w:r>
      <w:r w:rsidR="00BF063A">
        <w:rPr>
          <w:rFonts w:ascii="Calibri" w:eastAsia="Times New Roman" w:hAnsi="Calibri" w:cs="Calibri"/>
          <w:color w:val="000000"/>
          <w:lang w:eastAsia="en-GB" w:bidi="hi-IN"/>
        </w:rPr>
        <w:t>The activities include</w:t>
      </w:r>
      <w:proofErr w:type="gramStart"/>
      <w:r w:rsidR="00BF063A">
        <w:rPr>
          <w:rFonts w:ascii="Calibri" w:eastAsia="Times New Roman" w:hAnsi="Calibri" w:cs="Calibri"/>
          <w:color w:val="000000"/>
          <w:lang w:eastAsia="en-GB" w:bidi="hi-IN"/>
        </w:rPr>
        <w:t>;</w:t>
      </w:r>
      <w:proofErr w:type="gramEnd"/>
    </w:p>
    <w:p w14:paraId="7FECE87E" w14:textId="77777777" w:rsidR="00BF063A" w:rsidRDefault="00BF063A" w:rsidP="002D373C">
      <w:pPr>
        <w:spacing w:after="0" w:line="276" w:lineRule="auto"/>
        <w:rPr>
          <w:rFonts w:ascii="Calibri" w:eastAsia="Times New Roman" w:hAnsi="Calibri" w:cs="Calibri"/>
          <w:color w:val="000000"/>
          <w:lang w:eastAsia="en-GB" w:bidi="hi-IN"/>
        </w:rPr>
      </w:pPr>
    </w:p>
    <w:p w14:paraId="3EA02508" w14:textId="19205A1C" w:rsidR="00574760" w:rsidRDefault="00B366E5" w:rsidP="00BF0D5D">
      <w:pPr>
        <w:numPr>
          <w:ilvl w:val="1"/>
          <w:numId w:val="19"/>
        </w:numPr>
        <w:tabs>
          <w:tab w:val="left" w:pos="567"/>
        </w:tabs>
        <w:spacing w:after="0" w:line="276" w:lineRule="auto"/>
        <w:ind w:hanging="654"/>
        <w:rPr>
          <w:rFonts w:ascii="Calibri" w:eastAsia="Times New Roman" w:hAnsi="Calibri" w:cs="Calibri"/>
          <w:color w:val="000000"/>
          <w:lang w:eastAsia="en-GB" w:bidi="hi-IN"/>
        </w:rPr>
      </w:pPr>
      <w:r w:rsidRPr="009E25D0">
        <w:rPr>
          <w:rFonts w:ascii="Calibri" w:eastAsia="Times New Roman" w:hAnsi="Calibri" w:cs="Calibri"/>
          <w:color w:val="000000"/>
          <w:lang w:eastAsia="en-GB" w:bidi="hi-IN"/>
        </w:rPr>
        <w:t xml:space="preserve">A draft </w:t>
      </w:r>
      <w:r w:rsidR="00574760" w:rsidRPr="009E25D0">
        <w:rPr>
          <w:rFonts w:ascii="Calibri" w:eastAsia="Times New Roman" w:hAnsi="Calibri" w:cs="Calibri"/>
          <w:color w:val="000000"/>
          <w:lang w:eastAsia="en-GB" w:bidi="hi-IN"/>
        </w:rPr>
        <w:t xml:space="preserve"> </w:t>
      </w:r>
      <w:r w:rsidR="00327323" w:rsidRPr="009E25D0">
        <w:rPr>
          <w:rFonts w:ascii="Calibri" w:eastAsia="Times New Roman" w:hAnsi="Calibri" w:cs="Calibri"/>
          <w:color w:val="000000"/>
          <w:lang w:eastAsia="en-GB" w:bidi="hi-IN"/>
        </w:rPr>
        <w:t>Plan for Public Awareness Programme</w:t>
      </w:r>
      <w:r w:rsidR="00BF063A" w:rsidRPr="009E25D0">
        <w:rPr>
          <w:rFonts w:ascii="Calibri" w:eastAsia="Times New Roman" w:hAnsi="Calibri" w:cs="Calibri"/>
          <w:color w:val="000000"/>
          <w:lang w:eastAsia="en-GB" w:bidi="hi-IN"/>
        </w:rPr>
        <w:t>: It includes;</w:t>
      </w:r>
    </w:p>
    <w:p w14:paraId="092DA6B6" w14:textId="77777777" w:rsidR="00BF0D5D" w:rsidRPr="009E25D0" w:rsidRDefault="00BF0D5D" w:rsidP="00BF0D5D">
      <w:pPr>
        <w:tabs>
          <w:tab w:val="left" w:pos="567"/>
        </w:tabs>
        <w:spacing w:after="0" w:line="276" w:lineRule="auto"/>
        <w:ind w:left="1080"/>
        <w:rPr>
          <w:rFonts w:ascii="Calibri" w:eastAsia="Times New Roman" w:hAnsi="Calibri" w:cs="Calibri"/>
          <w:color w:val="000000"/>
          <w:lang w:eastAsia="en-GB" w:bidi="hi-IN"/>
        </w:rPr>
      </w:pPr>
    </w:p>
    <w:p w14:paraId="0E69DF5A" w14:textId="73642E61" w:rsidR="00F9181B" w:rsidRDefault="00F9181B" w:rsidP="002D373C">
      <w:pPr>
        <w:numPr>
          <w:ilvl w:val="2"/>
          <w:numId w:val="19"/>
        </w:numPr>
        <w:tabs>
          <w:tab w:val="left" w:pos="567"/>
        </w:tabs>
        <w:spacing w:after="0" w:line="276" w:lineRule="auto"/>
        <w:rPr>
          <w:rFonts w:ascii="Calibri" w:eastAsia="Times New Roman" w:hAnsi="Calibri" w:cs="Calibri"/>
          <w:i/>
          <w:color w:val="000000"/>
          <w:lang w:eastAsia="en-GB" w:bidi="hi-IN"/>
        </w:rPr>
      </w:pPr>
      <w:r>
        <w:rPr>
          <w:rFonts w:ascii="Calibri" w:eastAsia="Times New Roman" w:hAnsi="Calibri" w:cs="Calibri"/>
          <w:color w:val="000000"/>
          <w:lang w:eastAsia="en-GB" w:bidi="hi-IN"/>
        </w:rPr>
        <w:t xml:space="preserve">Organise a survey of </w:t>
      </w:r>
      <w:r w:rsidR="005328E3">
        <w:rPr>
          <w:rFonts w:ascii="Calibri" w:eastAsia="Times New Roman" w:hAnsi="Calibri" w:cs="Calibri"/>
          <w:color w:val="000000"/>
          <w:lang w:eastAsia="en-GB" w:bidi="hi-IN"/>
        </w:rPr>
        <w:t xml:space="preserve">a </w:t>
      </w:r>
      <w:r>
        <w:rPr>
          <w:rFonts w:ascii="Calibri" w:eastAsia="Times New Roman" w:hAnsi="Calibri" w:cs="Calibri"/>
          <w:color w:val="000000"/>
          <w:lang w:eastAsia="en-GB" w:bidi="hi-IN"/>
        </w:rPr>
        <w:t xml:space="preserve">wide range of stakeholders to gauge awareness and confidence in EVs and attitude to their deployment.  </w:t>
      </w:r>
    </w:p>
    <w:p w14:paraId="05F4A741" w14:textId="265BA620" w:rsidR="00574760" w:rsidRPr="006F5820" w:rsidRDefault="00574760" w:rsidP="002D373C">
      <w:pPr>
        <w:numPr>
          <w:ilvl w:val="2"/>
          <w:numId w:val="19"/>
        </w:numPr>
        <w:tabs>
          <w:tab w:val="left" w:pos="567"/>
        </w:tabs>
        <w:spacing w:after="0" w:line="276" w:lineRule="auto"/>
        <w:rPr>
          <w:rFonts w:ascii="Calibri" w:eastAsia="Times New Roman" w:hAnsi="Calibri" w:cs="Calibri"/>
          <w:color w:val="000000"/>
          <w:lang w:eastAsia="en-GB" w:bidi="hi-IN"/>
        </w:rPr>
      </w:pPr>
      <w:r w:rsidRPr="00DC30FA">
        <w:rPr>
          <w:rFonts w:ascii="Calibri" w:eastAsia="Times New Roman" w:hAnsi="Calibri" w:cs="Calibri"/>
          <w:i/>
          <w:color w:val="000000"/>
          <w:lang w:eastAsia="en-GB" w:bidi="hi-IN"/>
        </w:rPr>
        <w:t>Identify</w:t>
      </w:r>
      <w:r w:rsidR="00BF063A" w:rsidRPr="00DC30FA">
        <w:rPr>
          <w:rFonts w:ascii="Calibri" w:eastAsia="Times New Roman" w:hAnsi="Calibri" w:cs="Calibri"/>
          <w:i/>
          <w:color w:val="000000"/>
          <w:lang w:eastAsia="en-GB" w:bidi="hi-IN"/>
        </w:rPr>
        <w:t xml:space="preserve"> p</w:t>
      </w:r>
      <w:r w:rsidRPr="00DC30FA">
        <w:rPr>
          <w:rFonts w:ascii="Calibri" w:eastAsia="Times New Roman" w:hAnsi="Calibri" w:cs="Calibri"/>
          <w:i/>
          <w:color w:val="000000"/>
          <w:lang w:eastAsia="en-GB" w:bidi="hi-IN"/>
        </w:rPr>
        <w:t>ublic awareness issues</w:t>
      </w:r>
      <w:r w:rsidR="00BB3D2E" w:rsidRPr="00DC30FA">
        <w:rPr>
          <w:rFonts w:ascii="Calibri" w:eastAsia="Times New Roman" w:hAnsi="Calibri" w:cs="Calibri"/>
          <w:i/>
          <w:color w:val="000000"/>
          <w:lang w:eastAsia="en-GB" w:bidi="hi-IN"/>
        </w:rPr>
        <w:t xml:space="preserve"> </w:t>
      </w:r>
      <w:r w:rsidR="00BB3D2E" w:rsidRPr="005C2B10">
        <w:rPr>
          <w:rFonts w:ascii="Calibri" w:eastAsia="Times New Roman" w:hAnsi="Calibri" w:cs="Calibri"/>
          <w:i/>
          <w:color w:val="000000"/>
          <w:lang w:eastAsia="en-GB" w:bidi="hi-IN"/>
        </w:rPr>
        <w:t>based on discussions with stakeholders</w:t>
      </w:r>
      <w:r w:rsidR="00BF063A" w:rsidRPr="00DC30FA">
        <w:rPr>
          <w:rFonts w:ascii="Calibri" w:eastAsia="Times New Roman" w:hAnsi="Calibri" w:cs="Calibri"/>
          <w:i/>
          <w:color w:val="000000"/>
          <w:lang w:eastAsia="en-GB" w:bidi="hi-IN"/>
        </w:rPr>
        <w:t xml:space="preserve"> </w:t>
      </w:r>
    </w:p>
    <w:p w14:paraId="619777F2" w14:textId="4A432562" w:rsidR="00F9181B" w:rsidRDefault="00574760" w:rsidP="00DF4851">
      <w:pPr>
        <w:numPr>
          <w:ilvl w:val="2"/>
          <w:numId w:val="19"/>
        </w:numPr>
        <w:tabs>
          <w:tab w:val="left" w:pos="567"/>
        </w:tabs>
        <w:spacing w:after="0" w:line="276" w:lineRule="auto"/>
        <w:jc w:val="both"/>
        <w:rPr>
          <w:rFonts w:ascii="Calibri" w:eastAsia="Times New Roman" w:hAnsi="Calibri" w:cs="Calibri"/>
          <w:i/>
          <w:color w:val="000000"/>
          <w:lang w:eastAsia="en-GB" w:bidi="hi-IN"/>
        </w:rPr>
      </w:pPr>
      <w:r w:rsidRPr="005C2B10">
        <w:rPr>
          <w:rFonts w:ascii="Calibri" w:eastAsia="Times New Roman" w:hAnsi="Calibri" w:cs="Calibri"/>
          <w:i/>
          <w:color w:val="000000"/>
          <w:lang w:eastAsia="en-GB" w:bidi="hi-IN"/>
        </w:rPr>
        <w:t>Prepar</w:t>
      </w:r>
      <w:r w:rsidR="0062290F" w:rsidRPr="005C2B10">
        <w:rPr>
          <w:rFonts w:ascii="Calibri" w:eastAsia="Times New Roman" w:hAnsi="Calibri" w:cs="Calibri"/>
          <w:i/>
          <w:color w:val="000000"/>
          <w:lang w:eastAsia="en-GB" w:bidi="hi-IN"/>
        </w:rPr>
        <w:t>e</w:t>
      </w:r>
      <w:r w:rsidR="00BF063A" w:rsidRPr="005C2B10">
        <w:rPr>
          <w:rFonts w:ascii="Calibri" w:eastAsia="Times New Roman" w:hAnsi="Calibri" w:cs="Calibri"/>
          <w:i/>
          <w:color w:val="000000"/>
          <w:lang w:eastAsia="en-GB" w:bidi="hi-IN"/>
        </w:rPr>
        <w:t xml:space="preserve"> a </w:t>
      </w:r>
      <w:r w:rsidRPr="005C2B10">
        <w:rPr>
          <w:rFonts w:ascii="Calibri" w:eastAsia="Times New Roman" w:hAnsi="Calibri" w:cs="Calibri"/>
          <w:i/>
          <w:color w:val="000000"/>
          <w:lang w:eastAsia="en-GB" w:bidi="hi-IN"/>
        </w:rPr>
        <w:t xml:space="preserve"> </w:t>
      </w:r>
      <w:r w:rsidR="0062290F" w:rsidRPr="005C2B10">
        <w:rPr>
          <w:rFonts w:ascii="Calibri" w:eastAsia="Times New Roman" w:hAnsi="Calibri" w:cs="Calibri"/>
          <w:i/>
          <w:color w:val="000000"/>
          <w:lang w:eastAsia="en-GB" w:bidi="hi-IN"/>
        </w:rPr>
        <w:t>Plan for Public Awareness Programme (</w:t>
      </w:r>
      <w:r w:rsidRPr="005C2B10">
        <w:rPr>
          <w:rFonts w:ascii="Calibri" w:eastAsia="Times New Roman" w:hAnsi="Calibri" w:cs="Calibri"/>
          <w:i/>
          <w:color w:val="000000"/>
          <w:lang w:eastAsia="en-GB" w:bidi="hi-IN"/>
        </w:rPr>
        <w:t>campaign</w:t>
      </w:r>
      <w:r w:rsidR="0062290F" w:rsidRPr="005C2B10">
        <w:rPr>
          <w:rFonts w:ascii="Calibri" w:eastAsia="Times New Roman" w:hAnsi="Calibri" w:cs="Calibri"/>
          <w:i/>
          <w:color w:val="000000"/>
          <w:lang w:eastAsia="en-GB" w:bidi="hi-IN"/>
        </w:rPr>
        <w:t xml:space="preserve">) </w:t>
      </w:r>
      <w:r w:rsidRPr="005C2B10">
        <w:rPr>
          <w:rFonts w:ascii="Calibri" w:eastAsia="Times New Roman" w:hAnsi="Calibri" w:cs="Calibri"/>
          <w:i/>
          <w:color w:val="000000"/>
          <w:lang w:eastAsia="en-GB" w:bidi="hi-IN"/>
        </w:rPr>
        <w:t xml:space="preserve"> based on the </w:t>
      </w:r>
      <w:r w:rsidR="00BF063A" w:rsidRPr="005C2B10">
        <w:rPr>
          <w:rFonts w:ascii="Calibri" w:eastAsia="Times New Roman" w:hAnsi="Calibri" w:cs="Calibri"/>
          <w:i/>
          <w:color w:val="000000"/>
          <w:lang w:eastAsia="en-GB" w:bidi="hi-IN"/>
        </w:rPr>
        <w:t xml:space="preserve">information generated on the identified issues </w:t>
      </w:r>
      <w:r w:rsidR="00327323" w:rsidRPr="005C2B10">
        <w:rPr>
          <w:rFonts w:ascii="Calibri" w:eastAsia="Times New Roman" w:hAnsi="Calibri" w:cs="Calibri"/>
          <w:i/>
          <w:color w:val="000000"/>
          <w:lang w:eastAsia="en-GB" w:bidi="hi-IN"/>
        </w:rPr>
        <w:t>in the project</w:t>
      </w:r>
      <w:r w:rsidRPr="005C2B10">
        <w:rPr>
          <w:rFonts w:ascii="Calibri" w:eastAsia="Times New Roman" w:hAnsi="Calibri" w:cs="Calibri"/>
          <w:i/>
          <w:color w:val="000000"/>
          <w:lang w:eastAsia="en-GB" w:bidi="hi-IN"/>
        </w:rPr>
        <w:t xml:space="preserve">; for example government plan for EV, fiscal incentives, regulations, </w:t>
      </w:r>
      <w:r w:rsidR="00327323" w:rsidRPr="005C2B10">
        <w:rPr>
          <w:rFonts w:ascii="Calibri" w:eastAsia="Times New Roman" w:hAnsi="Calibri" w:cs="Calibri"/>
          <w:i/>
          <w:color w:val="000000"/>
          <w:lang w:eastAsia="en-GB" w:bidi="hi-IN"/>
        </w:rPr>
        <w:t xml:space="preserve">infrastructure development </w:t>
      </w:r>
      <w:r w:rsidRPr="005C2B10">
        <w:rPr>
          <w:rFonts w:ascii="Calibri" w:eastAsia="Times New Roman" w:hAnsi="Calibri" w:cs="Calibri"/>
          <w:i/>
          <w:color w:val="000000"/>
          <w:lang w:eastAsia="en-GB" w:bidi="hi-IN"/>
        </w:rPr>
        <w:t xml:space="preserve"> (charging facilities) etc.</w:t>
      </w:r>
      <w:r w:rsidR="00C41DEE">
        <w:rPr>
          <w:rFonts w:ascii="Calibri" w:eastAsia="Times New Roman" w:hAnsi="Calibri" w:cs="Calibri"/>
          <w:i/>
          <w:color w:val="000000"/>
          <w:lang w:eastAsia="en-GB" w:bidi="hi-IN"/>
        </w:rPr>
        <w:t xml:space="preserve"> </w:t>
      </w:r>
    </w:p>
    <w:p w14:paraId="2C0EF3A6" w14:textId="4B5312D0" w:rsidR="00327323" w:rsidRPr="005C2B10" w:rsidRDefault="006F5820" w:rsidP="00DF4851">
      <w:pPr>
        <w:spacing w:after="0" w:line="276" w:lineRule="auto"/>
        <w:ind w:left="720"/>
        <w:jc w:val="both"/>
        <w:rPr>
          <w:rFonts w:ascii="Calibri" w:eastAsia="Times New Roman" w:hAnsi="Calibri" w:cs="Calibri"/>
          <w:color w:val="000000" w:themeColor="text1"/>
          <w:lang w:eastAsia="en-GB" w:bidi="hi-IN"/>
        </w:rPr>
      </w:pPr>
      <w:r w:rsidRPr="005C2B10">
        <w:rPr>
          <w:rFonts w:ascii="Calibri" w:eastAsia="Times New Roman" w:hAnsi="Calibri" w:cs="Calibri"/>
          <w:color w:val="000000" w:themeColor="text1"/>
          <w:lang w:eastAsia="en-GB" w:bidi="hi-IN"/>
        </w:rPr>
        <w:t>The consultant will be responsible for c</w:t>
      </w:r>
      <w:r w:rsidR="00327323" w:rsidRPr="005C2B10">
        <w:rPr>
          <w:rFonts w:ascii="Calibri" w:eastAsia="Times New Roman" w:hAnsi="Calibri" w:cs="Calibri"/>
          <w:color w:val="000000" w:themeColor="text1"/>
          <w:lang w:eastAsia="en-GB" w:bidi="hi-IN"/>
        </w:rPr>
        <w:t xml:space="preserve">onsultation with relevant stakeholders on both awareness issues identified and the campaign proposal. UDP will provide inputs based on </w:t>
      </w:r>
      <w:r w:rsidR="005328E3">
        <w:rPr>
          <w:rFonts w:ascii="Calibri" w:eastAsia="Times New Roman" w:hAnsi="Calibri" w:cs="Calibri"/>
          <w:color w:val="000000" w:themeColor="text1"/>
          <w:lang w:eastAsia="en-GB" w:bidi="hi-IN"/>
        </w:rPr>
        <w:t xml:space="preserve">the </w:t>
      </w:r>
      <w:r w:rsidR="00327323" w:rsidRPr="005C2B10">
        <w:rPr>
          <w:rFonts w:ascii="Calibri" w:eastAsia="Times New Roman" w:hAnsi="Calibri" w:cs="Calibri"/>
          <w:color w:val="000000" w:themeColor="text1"/>
          <w:lang w:eastAsia="en-GB" w:bidi="hi-IN"/>
        </w:rPr>
        <w:t>review of the draft outputs.</w:t>
      </w:r>
    </w:p>
    <w:p w14:paraId="2A5CB279" w14:textId="77777777" w:rsidR="006F5820" w:rsidRPr="005C2B10" w:rsidRDefault="006F5820" w:rsidP="002D373C">
      <w:pPr>
        <w:spacing w:after="0" w:line="276" w:lineRule="auto"/>
        <w:ind w:left="720"/>
        <w:rPr>
          <w:rFonts w:ascii="Calibri" w:eastAsia="Times New Roman" w:hAnsi="Calibri" w:cs="Calibri"/>
          <w:color w:val="000000" w:themeColor="text1"/>
          <w:lang w:eastAsia="en-GB" w:bidi="hi-IN"/>
        </w:rPr>
      </w:pPr>
    </w:p>
    <w:p w14:paraId="54A600FE" w14:textId="6E1B7C3F" w:rsidR="00574760" w:rsidRDefault="00327323" w:rsidP="002D373C">
      <w:pPr>
        <w:tabs>
          <w:tab w:val="left" w:pos="567"/>
        </w:tabs>
        <w:spacing w:after="0" w:line="276" w:lineRule="auto"/>
        <w:ind w:left="720"/>
        <w:rPr>
          <w:rFonts w:ascii="Calibri" w:eastAsia="Times New Roman" w:hAnsi="Calibri" w:cs="Calibri"/>
          <w:color w:val="FF0000"/>
          <w:lang w:eastAsia="en-GB" w:bidi="hi-IN"/>
        </w:rPr>
      </w:pPr>
      <w:r>
        <w:rPr>
          <w:rFonts w:ascii="Calibri" w:eastAsia="Times New Roman" w:hAnsi="Calibri" w:cs="Calibri"/>
          <w:color w:val="FF0000"/>
          <w:lang w:eastAsia="en-GB" w:bidi="hi-IN"/>
        </w:rPr>
        <w:t xml:space="preserve">Deliverable:  Report on awareness issues identified and </w:t>
      </w:r>
      <w:r w:rsidR="00B366E5">
        <w:rPr>
          <w:rFonts w:ascii="Calibri" w:eastAsia="Times New Roman" w:hAnsi="Calibri" w:cs="Calibri"/>
          <w:color w:val="FF0000"/>
          <w:lang w:eastAsia="en-GB" w:bidi="hi-IN"/>
        </w:rPr>
        <w:t xml:space="preserve">a </w:t>
      </w:r>
      <w:r>
        <w:rPr>
          <w:rFonts w:ascii="Calibri" w:eastAsia="Times New Roman" w:hAnsi="Calibri" w:cs="Calibri"/>
          <w:color w:val="FF0000"/>
          <w:lang w:eastAsia="en-GB" w:bidi="hi-IN"/>
        </w:rPr>
        <w:t xml:space="preserve">Plan for Public </w:t>
      </w:r>
      <w:r w:rsidR="0033637F">
        <w:rPr>
          <w:rFonts w:ascii="Calibri" w:eastAsia="Times New Roman" w:hAnsi="Calibri" w:cs="Calibri"/>
          <w:color w:val="FF0000"/>
          <w:lang w:eastAsia="en-GB" w:bidi="hi-IN"/>
        </w:rPr>
        <w:t>Awareness</w:t>
      </w:r>
      <w:r>
        <w:rPr>
          <w:rFonts w:ascii="Calibri" w:eastAsia="Times New Roman" w:hAnsi="Calibri" w:cs="Calibri"/>
          <w:color w:val="FF0000"/>
          <w:lang w:eastAsia="en-GB" w:bidi="hi-IN"/>
        </w:rPr>
        <w:t xml:space="preserve"> Programme.</w:t>
      </w:r>
    </w:p>
    <w:p w14:paraId="14D02226" w14:textId="77777777" w:rsidR="00C41DEE" w:rsidRPr="0069612D" w:rsidRDefault="00C41DEE" w:rsidP="002D373C">
      <w:pPr>
        <w:tabs>
          <w:tab w:val="left" w:pos="567"/>
        </w:tabs>
        <w:spacing w:after="0" w:line="276" w:lineRule="auto"/>
        <w:ind w:left="720"/>
        <w:rPr>
          <w:rFonts w:ascii="Calibri" w:eastAsia="Times New Roman" w:hAnsi="Calibri" w:cs="Calibri"/>
          <w:color w:val="006100"/>
          <w:lang w:eastAsia="en-GB" w:bidi="hi-IN"/>
        </w:rPr>
      </w:pPr>
    </w:p>
    <w:p w14:paraId="7F80FA5E" w14:textId="0883CE6C" w:rsidR="00B366E5" w:rsidRDefault="0062290F" w:rsidP="00BF0D5D">
      <w:pPr>
        <w:numPr>
          <w:ilvl w:val="1"/>
          <w:numId w:val="19"/>
        </w:numPr>
        <w:spacing w:after="0" w:line="276" w:lineRule="auto"/>
        <w:ind w:hanging="513"/>
        <w:rPr>
          <w:rFonts w:ascii="Calibri" w:eastAsia="Times New Roman" w:hAnsi="Calibri" w:cs="Calibri"/>
          <w:color w:val="000000"/>
          <w:lang w:eastAsia="en-GB" w:bidi="hi-IN"/>
        </w:rPr>
      </w:pPr>
      <w:r>
        <w:rPr>
          <w:rFonts w:ascii="Calibri" w:eastAsia="Times New Roman" w:hAnsi="Calibri" w:cs="Calibri"/>
          <w:color w:val="000000"/>
          <w:lang w:eastAsia="en-GB" w:bidi="hi-IN"/>
        </w:rPr>
        <w:t xml:space="preserve">Organise Final project workshop to disseminate findings and raise awareness on EVs among key stakeholders </w:t>
      </w:r>
    </w:p>
    <w:p w14:paraId="53BD7257" w14:textId="0601DBA9" w:rsidR="00C41DEE" w:rsidRDefault="00C41DEE" w:rsidP="002D373C">
      <w:pPr>
        <w:spacing w:after="0" w:line="276" w:lineRule="auto"/>
        <w:ind w:left="720"/>
        <w:rPr>
          <w:rFonts w:ascii="Calibri" w:eastAsia="Times New Roman" w:hAnsi="Calibri" w:cs="Calibri"/>
          <w:color w:val="000000"/>
          <w:lang w:eastAsia="en-GB" w:bidi="hi-IN"/>
        </w:rPr>
      </w:pPr>
    </w:p>
    <w:p w14:paraId="105499EB" w14:textId="7B7DA68B" w:rsidR="00C41DEE" w:rsidRDefault="00C41DEE" w:rsidP="002D373C">
      <w:pPr>
        <w:spacing w:after="0" w:line="276" w:lineRule="auto"/>
        <w:ind w:left="720"/>
        <w:rPr>
          <w:rFonts w:ascii="Calibri" w:eastAsia="Times New Roman" w:hAnsi="Calibri" w:cs="Calibri"/>
          <w:color w:val="000000"/>
          <w:lang w:eastAsia="en-GB" w:bidi="hi-IN"/>
        </w:rPr>
      </w:pPr>
      <w:r>
        <w:rPr>
          <w:rFonts w:ascii="Calibri" w:eastAsia="Times New Roman" w:hAnsi="Calibri" w:cs="Calibri"/>
          <w:color w:val="FF0000"/>
          <w:lang w:eastAsia="en-GB" w:bidi="hi-IN"/>
        </w:rPr>
        <w:t>Deliverable:  Report of the workshop</w:t>
      </w:r>
    </w:p>
    <w:p w14:paraId="307A064D" w14:textId="77777777" w:rsidR="00C41DEE" w:rsidRDefault="00C41DEE" w:rsidP="002D373C">
      <w:pPr>
        <w:spacing w:after="0" w:line="276" w:lineRule="auto"/>
        <w:ind w:left="1080"/>
        <w:rPr>
          <w:rFonts w:ascii="Calibri" w:eastAsia="Times New Roman" w:hAnsi="Calibri" w:cs="Calibri"/>
          <w:color w:val="000000"/>
          <w:lang w:eastAsia="en-GB" w:bidi="hi-IN"/>
        </w:rPr>
      </w:pPr>
    </w:p>
    <w:p w14:paraId="33BA26B0" w14:textId="77777777" w:rsidR="003A088C" w:rsidRPr="00926B27" w:rsidRDefault="0062290F" w:rsidP="002D373C">
      <w:pPr>
        <w:pStyle w:val="Heading1"/>
        <w:numPr>
          <w:ilvl w:val="0"/>
          <w:numId w:val="1"/>
        </w:numPr>
        <w:spacing w:before="0"/>
        <w:ind w:left="567" w:hanging="578"/>
      </w:pPr>
      <w:r w:rsidRPr="0098102F">
        <w:t xml:space="preserve"> </w:t>
      </w:r>
      <w:r w:rsidR="003A088C" w:rsidRPr="00926B27">
        <w:t>Budget</w:t>
      </w:r>
    </w:p>
    <w:p w14:paraId="64CB73F7" w14:textId="0B448A1C" w:rsidR="00211D40" w:rsidRDefault="003A088C" w:rsidP="00DF4851">
      <w:pPr>
        <w:spacing w:after="0" w:line="276" w:lineRule="auto"/>
        <w:jc w:val="both"/>
        <w:rPr>
          <w:color w:val="000000" w:themeColor="text1"/>
        </w:rPr>
      </w:pPr>
      <w:r w:rsidRPr="003C28A3">
        <w:rPr>
          <w:color w:val="000000" w:themeColor="text1"/>
        </w:rPr>
        <w:t xml:space="preserve">The budget for the consultancy contract </w:t>
      </w:r>
      <w:r w:rsidRPr="00874800">
        <w:rPr>
          <w:color w:val="000000" w:themeColor="text1"/>
        </w:rPr>
        <w:t xml:space="preserve">is </w:t>
      </w:r>
      <w:r w:rsidRPr="00874800">
        <w:rPr>
          <w:bCs/>
          <w:color w:val="000000" w:themeColor="text1"/>
        </w:rPr>
        <w:t>USD</w:t>
      </w:r>
      <w:r w:rsidR="00574760" w:rsidRPr="00874800">
        <w:rPr>
          <w:bCs/>
          <w:color w:val="000000" w:themeColor="text1"/>
        </w:rPr>
        <w:t xml:space="preserve"> </w:t>
      </w:r>
      <w:r w:rsidR="00211D40" w:rsidRPr="00874800">
        <w:rPr>
          <w:bCs/>
          <w:color w:val="000000" w:themeColor="text1"/>
        </w:rPr>
        <w:t>45</w:t>
      </w:r>
      <w:r w:rsidR="00625A6B" w:rsidRPr="00874800">
        <w:rPr>
          <w:bCs/>
          <w:color w:val="000000" w:themeColor="text1"/>
        </w:rPr>
        <w:t>,000</w:t>
      </w:r>
      <w:r w:rsidR="00211D40">
        <w:rPr>
          <w:color w:val="000000" w:themeColor="text1"/>
        </w:rPr>
        <w:t xml:space="preserve"> to cover all his costs including </w:t>
      </w:r>
      <w:r w:rsidR="00211D40" w:rsidRPr="00874800">
        <w:rPr>
          <w:color w:val="000000" w:themeColor="text1"/>
        </w:rPr>
        <w:t>local travel</w:t>
      </w:r>
      <w:r w:rsidR="00211D40">
        <w:rPr>
          <w:color w:val="000000" w:themeColor="text1"/>
        </w:rPr>
        <w:t xml:space="preserve"> related to survey work</w:t>
      </w:r>
      <w:r w:rsidRPr="003C28A3">
        <w:rPr>
          <w:color w:val="000000" w:themeColor="text1"/>
        </w:rPr>
        <w:t xml:space="preserve">. </w:t>
      </w:r>
      <w:r w:rsidR="00211D40">
        <w:rPr>
          <w:color w:val="000000" w:themeColor="text1"/>
        </w:rPr>
        <w:t xml:space="preserve"> </w:t>
      </w:r>
      <w:r w:rsidRPr="003C28A3">
        <w:rPr>
          <w:color w:val="000000" w:themeColor="text1"/>
        </w:rPr>
        <w:t xml:space="preserve">In addition to this budget, the consultant will </w:t>
      </w:r>
      <w:r w:rsidR="00211D40">
        <w:rPr>
          <w:color w:val="000000" w:themeColor="text1"/>
        </w:rPr>
        <w:t xml:space="preserve">be reimbursed </w:t>
      </w:r>
      <w:r w:rsidR="004D55BB">
        <w:rPr>
          <w:color w:val="000000" w:themeColor="text1"/>
        </w:rPr>
        <w:t xml:space="preserve">expenses </w:t>
      </w:r>
      <w:r w:rsidR="00211D40">
        <w:rPr>
          <w:color w:val="000000" w:themeColor="text1"/>
        </w:rPr>
        <w:t xml:space="preserve">for </w:t>
      </w:r>
      <w:r w:rsidR="005328E3">
        <w:rPr>
          <w:color w:val="000000" w:themeColor="text1"/>
        </w:rPr>
        <w:t xml:space="preserve">the </w:t>
      </w:r>
      <w:r w:rsidR="00211D40">
        <w:rPr>
          <w:color w:val="000000" w:themeColor="text1"/>
        </w:rPr>
        <w:t>steering committee meeting, stakeholder meetings and two workshops</w:t>
      </w:r>
      <w:r w:rsidR="004D55BB">
        <w:rPr>
          <w:color w:val="000000" w:themeColor="text1"/>
        </w:rPr>
        <w:t xml:space="preserve"> </w:t>
      </w:r>
    </w:p>
    <w:p w14:paraId="13D5FE24" w14:textId="5A0DBDE3" w:rsidR="00211D40" w:rsidRPr="002611AA" w:rsidRDefault="00211D40" w:rsidP="002D373C">
      <w:pPr>
        <w:pStyle w:val="ListBullet"/>
        <w:spacing w:after="0"/>
        <w:rPr>
          <w:color w:val="000000" w:themeColor="text1"/>
        </w:rPr>
      </w:pPr>
      <w:r>
        <w:t>Around 8-10</w:t>
      </w:r>
      <w:r w:rsidR="00874800">
        <w:t xml:space="preserve">  </w:t>
      </w:r>
      <w:r>
        <w:t xml:space="preserve"> steering committee</w:t>
      </w:r>
      <w:r w:rsidR="005328E3">
        <w:t>/</w:t>
      </w:r>
      <w:r>
        <w:t>stakeholder meetings are envisaged</w:t>
      </w:r>
      <w:r w:rsidR="002D373C">
        <w:t>.</w:t>
      </w:r>
      <w:r>
        <w:t xml:space="preserve"> </w:t>
      </w:r>
    </w:p>
    <w:p w14:paraId="166CC7DC" w14:textId="3B341CD8" w:rsidR="007A5C33" w:rsidRDefault="007A5C33" w:rsidP="002D373C">
      <w:pPr>
        <w:pStyle w:val="ListBullet"/>
        <w:spacing w:after="0"/>
      </w:pPr>
      <w:r>
        <w:t>The</w:t>
      </w:r>
      <w:r w:rsidR="00211D40">
        <w:t xml:space="preserve">re will be two </w:t>
      </w:r>
      <w:r w:rsidR="002611AA">
        <w:t>main workshops</w:t>
      </w:r>
      <w:r>
        <w:t xml:space="preserve"> </w:t>
      </w:r>
      <w:r w:rsidR="002611AA">
        <w:t xml:space="preserve">for which </w:t>
      </w:r>
      <w:r>
        <w:t xml:space="preserve">approved expenses for the workshop </w:t>
      </w:r>
      <w:proofErr w:type="gramStart"/>
      <w:r>
        <w:t>would be reimbursed</w:t>
      </w:r>
      <w:proofErr w:type="gramEnd"/>
      <w:r>
        <w:t xml:space="preserve"> by UDP</w:t>
      </w:r>
      <w:r w:rsidRPr="00D337DB">
        <w:t xml:space="preserve">. </w:t>
      </w:r>
    </w:p>
    <w:p w14:paraId="72BE8621" w14:textId="3C8DC250" w:rsidR="0043359D" w:rsidRDefault="0043359D" w:rsidP="002D373C">
      <w:pPr>
        <w:pStyle w:val="ListBullet"/>
        <w:numPr>
          <w:ilvl w:val="0"/>
          <w:numId w:val="0"/>
        </w:numPr>
        <w:spacing w:after="0"/>
        <w:ind w:left="360" w:hanging="360"/>
      </w:pPr>
    </w:p>
    <w:p w14:paraId="261CAB06" w14:textId="77777777" w:rsidR="0043359D" w:rsidRPr="00D337DB" w:rsidRDefault="0043359D" w:rsidP="002D373C">
      <w:pPr>
        <w:pStyle w:val="Heading1"/>
        <w:numPr>
          <w:ilvl w:val="0"/>
          <w:numId w:val="1"/>
        </w:numPr>
        <w:spacing w:before="0"/>
        <w:ind w:left="567" w:hanging="578"/>
      </w:pPr>
      <w:r w:rsidRPr="00D337DB">
        <w:t xml:space="preserve">Payment </w:t>
      </w:r>
    </w:p>
    <w:p w14:paraId="25643C39" w14:textId="68577830" w:rsidR="0043359D" w:rsidRDefault="0043359D" w:rsidP="002D373C">
      <w:pPr>
        <w:pStyle w:val="ListBullet"/>
        <w:numPr>
          <w:ilvl w:val="0"/>
          <w:numId w:val="0"/>
        </w:numPr>
        <w:spacing w:after="0"/>
        <w:ind w:left="360" w:hanging="360"/>
      </w:pPr>
      <w:r>
        <w:t xml:space="preserve">Payment of fees </w:t>
      </w:r>
      <w:proofErr w:type="gramStart"/>
      <w:r>
        <w:t>will be based</w:t>
      </w:r>
      <w:proofErr w:type="gramEnd"/>
      <w:r>
        <w:t xml:space="preserve"> on submission of deliverables. Deliverabl</w:t>
      </w:r>
      <w:r w:rsidR="00BF0D5D">
        <w:t xml:space="preserve">es </w:t>
      </w:r>
      <w:proofErr w:type="gramStart"/>
      <w:r w:rsidR="00BF0D5D">
        <w:t>will be fully defined</w:t>
      </w:r>
      <w:proofErr w:type="gramEnd"/>
      <w:r w:rsidR="00BF0D5D">
        <w:t xml:space="preserve"> in the </w:t>
      </w:r>
      <w:r>
        <w:t>contract.</w:t>
      </w:r>
    </w:p>
    <w:p w14:paraId="34F758DC" w14:textId="77777777" w:rsidR="002D373C" w:rsidRDefault="002D373C" w:rsidP="002D373C">
      <w:pPr>
        <w:pStyle w:val="ListBullet"/>
        <w:numPr>
          <w:ilvl w:val="0"/>
          <w:numId w:val="0"/>
        </w:numPr>
        <w:spacing w:after="0"/>
        <w:ind w:left="360" w:hanging="360"/>
      </w:pPr>
    </w:p>
    <w:p w14:paraId="2BA3E22E" w14:textId="77777777" w:rsidR="003A088C" w:rsidRPr="00926B27" w:rsidRDefault="003A088C" w:rsidP="002D373C">
      <w:pPr>
        <w:pStyle w:val="Heading1"/>
        <w:numPr>
          <w:ilvl w:val="0"/>
          <w:numId w:val="1"/>
        </w:numPr>
        <w:spacing w:before="0"/>
        <w:ind w:left="567" w:hanging="578"/>
      </w:pPr>
      <w:r w:rsidRPr="00926B27">
        <w:t xml:space="preserve">Qualifications and Skills </w:t>
      </w:r>
    </w:p>
    <w:p w14:paraId="4928C66B" w14:textId="68ADF6A4" w:rsidR="003A088C" w:rsidRPr="003C28A3" w:rsidRDefault="003A088C" w:rsidP="002D373C">
      <w:pPr>
        <w:pStyle w:val="Default"/>
        <w:spacing w:line="276" w:lineRule="auto"/>
        <w:rPr>
          <w:color w:val="000000" w:themeColor="text1"/>
          <w:sz w:val="22"/>
          <w:szCs w:val="22"/>
        </w:rPr>
      </w:pPr>
      <w:r w:rsidRPr="003C28A3">
        <w:rPr>
          <w:color w:val="000000" w:themeColor="text1"/>
          <w:sz w:val="22"/>
          <w:szCs w:val="22"/>
        </w:rPr>
        <w:t>The appointed consultants should have</w:t>
      </w:r>
      <w:r w:rsidR="00CA5968">
        <w:rPr>
          <w:color w:val="000000" w:themeColor="text1"/>
          <w:sz w:val="22"/>
          <w:szCs w:val="22"/>
        </w:rPr>
        <w:t xml:space="preserve"> </w:t>
      </w:r>
      <w:r w:rsidR="00B04416">
        <w:rPr>
          <w:color w:val="000000" w:themeColor="text1"/>
          <w:sz w:val="22"/>
          <w:szCs w:val="22"/>
        </w:rPr>
        <w:t xml:space="preserve">the </w:t>
      </w:r>
      <w:r w:rsidR="00CA5968">
        <w:rPr>
          <w:color w:val="000000" w:themeColor="text1"/>
          <w:sz w:val="22"/>
          <w:szCs w:val="22"/>
        </w:rPr>
        <w:t xml:space="preserve">following </w:t>
      </w:r>
      <w:r w:rsidR="00B74AF7">
        <w:rPr>
          <w:color w:val="000000" w:themeColor="text1"/>
          <w:sz w:val="22"/>
          <w:szCs w:val="22"/>
        </w:rPr>
        <w:t>qualifications</w:t>
      </w:r>
      <w:r w:rsidR="00B04416">
        <w:rPr>
          <w:color w:val="000000" w:themeColor="text1"/>
          <w:sz w:val="22"/>
          <w:szCs w:val="22"/>
        </w:rPr>
        <w:t>/</w:t>
      </w:r>
      <w:r w:rsidR="00CA5968">
        <w:rPr>
          <w:color w:val="000000" w:themeColor="text1"/>
          <w:sz w:val="22"/>
          <w:szCs w:val="22"/>
        </w:rPr>
        <w:t>skills</w:t>
      </w:r>
      <w:r w:rsidRPr="003C28A3">
        <w:rPr>
          <w:color w:val="000000" w:themeColor="text1"/>
          <w:sz w:val="22"/>
          <w:szCs w:val="22"/>
        </w:rPr>
        <w:t xml:space="preserve">: </w:t>
      </w:r>
    </w:p>
    <w:p w14:paraId="3C50CA31" w14:textId="02FB9625" w:rsidR="003A088C" w:rsidRDefault="003A088C" w:rsidP="002D373C">
      <w:pPr>
        <w:pStyle w:val="Default"/>
        <w:spacing w:line="276" w:lineRule="auto"/>
        <w:rPr>
          <w:color w:val="000000" w:themeColor="text1"/>
          <w:sz w:val="22"/>
          <w:szCs w:val="22"/>
        </w:rPr>
      </w:pPr>
    </w:p>
    <w:p w14:paraId="08BBB487" w14:textId="64122335" w:rsidR="00CA5968" w:rsidRPr="009E25D0" w:rsidRDefault="00CA5968" w:rsidP="002D373C">
      <w:pPr>
        <w:pStyle w:val="Default"/>
        <w:spacing w:line="276" w:lineRule="auto"/>
        <w:rPr>
          <w:b/>
          <w:color w:val="000000" w:themeColor="text1"/>
          <w:sz w:val="22"/>
          <w:szCs w:val="22"/>
        </w:rPr>
      </w:pPr>
      <w:r w:rsidRPr="009E25D0">
        <w:rPr>
          <w:b/>
          <w:color w:val="000000" w:themeColor="text1"/>
          <w:sz w:val="22"/>
          <w:szCs w:val="22"/>
        </w:rPr>
        <w:t>Essential</w:t>
      </w:r>
    </w:p>
    <w:p w14:paraId="2F3FF300" w14:textId="41F28949" w:rsidR="00CA5968" w:rsidRPr="009E25D0" w:rsidRDefault="00CA5968" w:rsidP="002D373C">
      <w:pPr>
        <w:pStyle w:val="Default"/>
        <w:numPr>
          <w:ilvl w:val="0"/>
          <w:numId w:val="6"/>
        </w:numPr>
        <w:spacing w:line="276" w:lineRule="auto"/>
        <w:ind w:left="426" w:hanging="426"/>
        <w:rPr>
          <w:color w:val="000000" w:themeColor="text1"/>
          <w:sz w:val="22"/>
          <w:szCs w:val="22"/>
        </w:rPr>
      </w:pPr>
      <w:r w:rsidRPr="009E25D0">
        <w:rPr>
          <w:color w:val="000000" w:themeColor="text1"/>
          <w:sz w:val="22"/>
          <w:szCs w:val="22"/>
        </w:rPr>
        <w:t xml:space="preserve">Degree in urban transport, urban studies, civil engineering, environment </w:t>
      </w:r>
      <w:r w:rsidR="004D4A90">
        <w:rPr>
          <w:color w:val="000000" w:themeColor="text1"/>
          <w:sz w:val="22"/>
          <w:szCs w:val="22"/>
        </w:rPr>
        <w:t xml:space="preserve">, energy </w:t>
      </w:r>
      <w:r w:rsidRPr="009E25D0">
        <w:rPr>
          <w:color w:val="000000" w:themeColor="text1"/>
          <w:sz w:val="22"/>
          <w:szCs w:val="22"/>
        </w:rPr>
        <w:t xml:space="preserve">or related field </w:t>
      </w:r>
    </w:p>
    <w:p w14:paraId="435A093D" w14:textId="260F0B76" w:rsidR="00CA5968" w:rsidRPr="009E25D0" w:rsidRDefault="00CA5968" w:rsidP="002D373C">
      <w:pPr>
        <w:pStyle w:val="Default"/>
        <w:numPr>
          <w:ilvl w:val="0"/>
          <w:numId w:val="6"/>
        </w:numPr>
        <w:spacing w:line="276" w:lineRule="auto"/>
        <w:ind w:left="426" w:hanging="426"/>
        <w:rPr>
          <w:color w:val="000000" w:themeColor="text1"/>
          <w:sz w:val="22"/>
          <w:szCs w:val="22"/>
        </w:rPr>
      </w:pPr>
      <w:r w:rsidRPr="009E25D0">
        <w:rPr>
          <w:color w:val="000000" w:themeColor="text1"/>
          <w:sz w:val="22"/>
          <w:szCs w:val="22"/>
        </w:rPr>
        <w:lastRenderedPageBreak/>
        <w:t xml:space="preserve">10 years’ experience within </w:t>
      </w:r>
      <w:r w:rsidR="00C94FC0">
        <w:rPr>
          <w:color w:val="000000" w:themeColor="text1"/>
          <w:sz w:val="22"/>
          <w:szCs w:val="22"/>
        </w:rPr>
        <w:t>Zimbabwe</w:t>
      </w:r>
      <w:r w:rsidRPr="009E25D0">
        <w:rPr>
          <w:color w:val="000000" w:themeColor="text1"/>
          <w:sz w:val="22"/>
          <w:szCs w:val="22"/>
        </w:rPr>
        <w:t>/  Africa</w:t>
      </w:r>
      <w:r w:rsidR="00C94FC0">
        <w:rPr>
          <w:color w:val="000000" w:themeColor="text1"/>
          <w:sz w:val="22"/>
          <w:szCs w:val="22"/>
        </w:rPr>
        <w:t xml:space="preserve"> Southern region)</w:t>
      </w:r>
      <w:r w:rsidRPr="009E25D0">
        <w:rPr>
          <w:color w:val="000000" w:themeColor="text1"/>
          <w:sz w:val="22"/>
          <w:szCs w:val="22"/>
        </w:rPr>
        <w:t xml:space="preserve">, including conducting </w:t>
      </w:r>
      <w:r>
        <w:rPr>
          <w:color w:val="000000" w:themeColor="text1"/>
          <w:sz w:val="22"/>
          <w:szCs w:val="22"/>
        </w:rPr>
        <w:t xml:space="preserve">barrier analysis, </w:t>
      </w:r>
      <w:r w:rsidRPr="009E25D0">
        <w:rPr>
          <w:color w:val="000000" w:themeColor="text1"/>
          <w:sz w:val="22"/>
          <w:szCs w:val="22"/>
        </w:rPr>
        <w:t>market readiness assessments</w:t>
      </w:r>
      <w:r>
        <w:rPr>
          <w:color w:val="000000" w:themeColor="text1"/>
          <w:sz w:val="22"/>
          <w:szCs w:val="22"/>
        </w:rPr>
        <w:t xml:space="preserve"> and developing roadmaps/action plans</w:t>
      </w:r>
    </w:p>
    <w:p w14:paraId="162F506C" w14:textId="43E50119" w:rsidR="00CA5968" w:rsidRDefault="00CA5968" w:rsidP="002D373C">
      <w:pPr>
        <w:pStyle w:val="Default"/>
        <w:numPr>
          <w:ilvl w:val="0"/>
          <w:numId w:val="6"/>
        </w:numPr>
        <w:spacing w:line="276" w:lineRule="auto"/>
        <w:ind w:left="426" w:hanging="426"/>
        <w:rPr>
          <w:color w:val="000000" w:themeColor="text1"/>
          <w:sz w:val="22"/>
          <w:szCs w:val="22"/>
        </w:rPr>
      </w:pPr>
      <w:r w:rsidRPr="009E25D0">
        <w:rPr>
          <w:color w:val="000000" w:themeColor="text1"/>
          <w:sz w:val="22"/>
          <w:szCs w:val="22"/>
        </w:rPr>
        <w:t>Experience of developing, facilitating and delivering stakeholder workshops and group facilitating aimed at engaging multiple actors</w:t>
      </w:r>
    </w:p>
    <w:p w14:paraId="273ACD49" w14:textId="0E0E993B" w:rsidR="003A088C" w:rsidRPr="00874800" w:rsidRDefault="007001FB" w:rsidP="002D373C">
      <w:pPr>
        <w:pStyle w:val="Default"/>
        <w:numPr>
          <w:ilvl w:val="0"/>
          <w:numId w:val="6"/>
        </w:numPr>
        <w:spacing w:line="276" w:lineRule="auto"/>
        <w:ind w:left="426" w:hanging="426"/>
        <w:rPr>
          <w:color w:val="000000" w:themeColor="text1"/>
          <w:sz w:val="22"/>
          <w:szCs w:val="22"/>
        </w:rPr>
      </w:pPr>
      <w:r w:rsidRPr="00B74AF7">
        <w:rPr>
          <w:color w:val="000000" w:themeColor="text1"/>
          <w:sz w:val="22"/>
          <w:szCs w:val="22"/>
        </w:rPr>
        <w:t xml:space="preserve"> </w:t>
      </w:r>
      <w:r w:rsidR="003A088C" w:rsidRPr="00874800">
        <w:rPr>
          <w:color w:val="000000" w:themeColor="text1"/>
          <w:sz w:val="22"/>
          <w:szCs w:val="22"/>
        </w:rPr>
        <w:t>Working knowledge and experience in the</w:t>
      </w:r>
      <w:r w:rsidRPr="00874800">
        <w:rPr>
          <w:color w:val="000000" w:themeColor="text1"/>
          <w:sz w:val="22"/>
          <w:szCs w:val="22"/>
        </w:rPr>
        <w:t xml:space="preserve"> </w:t>
      </w:r>
      <w:r w:rsidR="007A5C33" w:rsidRPr="00874800">
        <w:rPr>
          <w:color w:val="000000" w:themeColor="text1"/>
          <w:sz w:val="22"/>
          <w:szCs w:val="22"/>
        </w:rPr>
        <w:t xml:space="preserve">energy and transport sector of </w:t>
      </w:r>
      <w:r w:rsidR="00C94FC0" w:rsidRPr="00874800">
        <w:rPr>
          <w:color w:val="000000" w:themeColor="text1"/>
          <w:sz w:val="22"/>
          <w:szCs w:val="22"/>
        </w:rPr>
        <w:t>Zimbabwe</w:t>
      </w:r>
      <w:r w:rsidR="003A088C" w:rsidRPr="00874800">
        <w:rPr>
          <w:color w:val="000000" w:themeColor="text1"/>
          <w:sz w:val="22"/>
          <w:szCs w:val="22"/>
        </w:rPr>
        <w:t xml:space="preserve">. </w:t>
      </w:r>
    </w:p>
    <w:p w14:paraId="082E7967" w14:textId="703BC653" w:rsidR="00CA5968" w:rsidRPr="00874800" w:rsidRDefault="00CA5968" w:rsidP="002D373C">
      <w:pPr>
        <w:pStyle w:val="Default"/>
        <w:numPr>
          <w:ilvl w:val="0"/>
          <w:numId w:val="6"/>
        </w:numPr>
        <w:spacing w:line="276" w:lineRule="auto"/>
        <w:ind w:left="426" w:hanging="426"/>
        <w:rPr>
          <w:color w:val="000000" w:themeColor="text1"/>
          <w:sz w:val="22"/>
          <w:szCs w:val="22"/>
        </w:rPr>
      </w:pPr>
      <w:r w:rsidRPr="00874800">
        <w:rPr>
          <w:color w:val="000000" w:themeColor="text1"/>
          <w:sz w:val="22"/>
          <w:szCs w:val="22"/>
        </w:rPr>
        <w:t>Experience of initiatives focussing on electro-mobility</w:t>
      </w:r>
    </w:p>
    <w:p w14:paraId="15E23D85" w14:textId="0D4416E1" w:rsidR="003A088C" w:rsidRPr="003C28A3" w:rsidRDefault="003A088C" w:rsidP="002D373C">
      <w:pPr>
        <w:pStyle w:val="Default"/>
        <w:numPr>
          <w:ilvl w:val="0"/>
          <w:numId w:val="6"/>
        </w:numPr>
        <w:spacing w:line="276" w:lineRule="auto"/>
        <w:ind w:left="426" w:hanging="426"/>
        <w:rPr>
          <w:color w:val="000000" w:themeColor="text1"/>
          <w:sz w:val="22"/>
          <w:szCs w:val="22"/>
        </w:rPr>
      </w:pPr>
      <w:r w:rsidRPr="00874800">
        <w:rPr>
          <w:color w:val="000000" w:themeColor="text1"/>
          <w:sz w:val="22"/>
          <w:szCs w:val="22"/>
        </w:rPr>
        <w:t>Experience</w:t>
      </w:r>
      <w:r w:rsidRPr="003C28A3">
        <w:rPr>
          <w:color w:val="000000" w:themeColor="text1"/>
          <w:sz w:val="22"/>
          <w:szCs w:val="22"/>
        </w:rPr>
        <w:t xml:space="preserve"> in conducting surveys. </w:t>
      </w:r>
    </w:p>
    <w:p w14:paraId="235ED330" w14:textId="77777777" w:rsidR="003A088C" w:rsidRPr="003C28A3" w:rsidRDefault="003A088C" w:rsidP="002D373C">
      <w:pPr>
        <w:pStyle w:val="Default"/>
        <w:numPr>
          <w:ilvl w:val="0"/>
          <w:numId w:val="6"/>
        </w:numPr>
        <w:spacing w:line="276" w:lineRule="auto"/>
        <w:ind w:left="426" w:hanging="426"/>
        <w:rPr>
          <w:color w:val="000000" w:themeColor="text1"/>
          <w:sz w:val="22"/>
          <w:szCs w:val="22"/>
        </w:rPr>
      </w:pPr>
      <w:r w:rsidRPr="003C28A3">
        <w:rPr>
          <w:color w:val="000000" w:themeColor="text1"/>
          <w:sz w:val="22"/>
          <w:szCs w:val="22"/>
        </w:rPr>
        <w:t xml:space="preserve">Experience of working with data </w:t>
      </w:r>
    </w:p>
    <w:p w14:paraId="07D890F0" w14:textId="77777777" w:rsidR="003A088C" w:rsidRPr="003C28A3" w:rsidRDefault="003A088C" w:rsidP="002D373C">
      <w:pPr>
        <w:pStyle w:val="Default"/>
        <w:numPr>
          <w:ilvl w:val="0"/>
          <w:numId w:val="6"/>
        </w:numPr>
        <w:spacing w:line="276" w:lineRule="auto"/>
        <w:ind w:left="426" w:hanging="426"/>
        <w:rPr>
          <w:color w:val="000000" w:themeColor="text1"/>
          <w:sz w:val="22"/>
          <w:szCs w:val="22"/>
        </w:rPr>
      </w:pPr>
      <w:r w:rsidRPr="003C28A3">
        <w:rPr>
          <w:color w:val="000000" w:themeColor="text1"/>
          <w:sz w:val="22"/>
          <w:szCs w:val="22"/>
        </w:rPr>
        <w:t xml:space="preserve">Ability and experience to interview government agencies and private sector </w:t>
      </w:r>
    </w:p>
    <w:p w14:paraId="1A3CF904" w14:textId="2AE579CA" w:rsidR="003A088C" w:rsidRDefault="003A088C" w:rsidP="002D373C">
      <w:pPr>
        <w:pStyle w:val="Default"/>
        <w:numPr>
          <w:ilvl w:val="0"/>
          <w:numId w:val="6"/>
        </w:numPr>
        <w:spacing w:line="276" w:lineRule="auto"/>
        <w:ind w:left="426" w:hanging="426"/>
        <w:rPr>
          <w:color w:val="000000" w:themeColor="text1"/>
          <w:sz w:val="22"/>
          <w:szCs w:val="22"/>
        </w:rPr>
      </w:pPr>
      <w:r w:rsidRPr="003C28A3">
        <w:rPr>
          <w:color w:val="000000" w:themeColor="text1"/>
          <w:sz w:val="22"/>
          <w:szCs w:val="22"/>
        </w:rPr>
        <w:t xml:space="preserve">Proficient analytical and writing skills and excellent English </w:t>
      </w:r>
      <w:r w:rsidR="007A5C33">
        <w:rPr>
          <w:sz w:val="22"/>
          <w:szCs w:val="22"/>
        </w:rPr>
        <w:t xml:space="preserve">communication skills </w:t>
      </w:r>
    </w:p>
    <w:p w14:paraId="2F6591F3" w14:textId="00FBC7B3" w:rsidR="00CA5968" w:rsidRPr="003E5BCA" w:rsidRDefault="00CA5968" w:rsidP="002D373C">
      <w:pPr>
        <w:pStyle w:val="Default"/>
        <w:spacing w:line="276" w:lineRule="auto"/>
        <w:rPr>
          <w:b/>
          <w:color w:val="000000" w:themeColor="text1"/>
          <w:sz w:val="22"/>
          <w:szCs w:val="22"/>
        </w:rPr>
      </w:pPr>
      <w:r w:rsidRPr="003E5BCA">
        <w:rPr>
          <w:b/>
          <w:color w:val="000000" w:themeColor="text1"/>
          <w:sz w:val="22"/>
          <w:szCs w:val="22"/>
        </w:rPr>
        <w:t>Highly Desirable</w:t>
      </w:r>
    </w:p>
    <w:p w14:paraId="5628D865" w14:textId="1CE95E4E" w:rsidR="00CA5968" w:rsidRPr="003E5BCA" w:rsidRDefault="00CA5968" w:rsidP="003E5BCA">
      <w:pPr>
        <w:pStyle w:val="Default"/>
        <w:numPr>
          <w:ilvl w:val="0"/>
          <w:numId w:val="28"/>
        </w:numPr>
        <w:spacing w:line="276" w:lineRule="auto"/>
        <w:rPr>
          <w:color w:val="000000" w:themeColor="text1"/>
          <w:sz w:val="22"/>
          <w:szCs w:val="22"/>
        </w:rPr>
      </w:pPr>
      <w:r w:rsidRPr="003E5BCA">
        <w:rPr>
          <w:color w:val="000000" w:themeColor="text1"/>
          <w:sz w:val="22"/>
          <w:szCs w:val="22"/>
        </w:rPr>
        <w:t>Postgraduate degree in urban transport,</w:t>
      </w:r>
      <w:r w:rsidR="00A8038B" w:rsidRPr="003E5BCA">
        <w:rPr>
          <w:color w:val="000000" w:themeColor="text1"/>
          <w:sz w:val="22"/>
          <w:szCs w:val="22"/>
        </w:rPr>
        <w:t xml:space="preserve"> </w:t>
      </w:r>
      <w:r w:rsidR="00421496" w:rsidRPr="003E5BCA">
        <w:rPr>
          <w:color w:val="000000" w:themeColor="text1"/>
          <w:sz w:val="22"/>
          <w:szCs w:val="22"/>
        </w:rPr>
        <w:t>energy</w:t>
      </w:r>
      <w:r w:rsidR="00525504" w:rsidRPr="003E5BCA">
        <w:rPr>
          <w:color w:val="000000" w:themeColor="text1"/>
          <w:sz w:val="22"/>
          <w:szCs w:val="22"/>
        </w:rPr>
        <w:t>,</w:t>
      </w:r>
      <w:r w:rsidRPr="003E5BCA">
        <w:rPr>
          <w:color w:val="000000" w:themeColor="text1"/>
          <w:sz w:val="22"/>
          <w:szCs w:val="22"/>
        </w:rPr>
        <w:t xml:space="preserve"> environment or related fields</w:t>
      </w:r>
    </w:p>
    <w:p w14:paraId="2E6A971B" w14:textId="30E735C4" w:rsidR="00CA5968" w:rsidRPr="003E5BCA" w:rsidRDefault="00CA5968" w:rsidP="003E5BCA">
      <w:pPr>
        <w:pStyle w:val="Default"/>
        <w:numPr>
          <w:ilvl w:val="0"/>
          <w:numId w:val="28"/>
        </w:numPr>
        <w:spacing w:line="276" w:lineRule="auto"/>
        <w:rPr>
          <w:color w:val="000000" w:themeColor="text1"/>
          <w:sz w:val="22"/>
          <w:szCs w:val="22"/>
        </w:rPr>
      </w:pPr>
      <w:r w:rsidRPr="003E5BCA">
        <w:rPr>
          <w:color w:val="000000" w:themeColor="text1"/>
          <w:sz w:val="22"/>
          <w:szCs w:val="22"/>
        </w:rPr>
        <w:t>Experience in transport</w:t>
      </w:r>
      <w:r w:rsidR="003E5BCA" w:rsidRPr="003E5BCA">
        <w:rPr>
          <w:color w:val="000000" w:themeColor="text1"/>
          <w:sz w:val="22"/>
          <w:szCs w:val="22"/>
        </w:rPr>
        <w:t xml:space="preserve"> demand modelling. Also, energy modelling experience desirable.</w:t>
      </w:r>
    </w:p>
    <w:p w14:paraId="4A33B1F6" w14:textId="7BF4F396" w:rsidR="00CA5968" w:rsidRDefault="00CA5968" w:rsidP="003E5BCA">
      <w:pPr>
        <w:pStyle w:val="Default"/>
        <w:numPr>
          <w:ilvl w:val="0"/>
          <w:numId w:val="28"/>
        </w:numPr>
        <w:spacing w:line="276" w:lineRule="auto"/>
        <w:rPr>
          <w:color w:val="000000" w:themeColor="text1"/>
          <w:sz w:val="22"/>
          <w:szCs w:val="22"/>
        </w:rPr>
      </w:pPr>
      <w:r w:rsidRPr="003E5BCA">
        <w:rPr>
          <w:color w:val="000000" w:themeColor="text1"/>
          <w:sz w:val="22"/>
          <w:szCs w:val="22"/>
        </w:rPr>
        <w:t>Knowledge of UN procedures</w:t>
      </w:r>
    </w:p>
    <w:p w14:paraId="7F31CAE8" w14:textId="77777777" w:rsidR="002D373C" w:rsidRPr="009E25D0" w:rsidRDefault="002D373C" w:rsidP="002D373C">
      <w:pPr>
        <w:pStyle w:val="Default"/>
        <w:spacing w:line="276" w:lineRule="auto"/>
        <w:ind w:left="426"/>
        <w:rPr>
          <w:color w:val="000000" w:themeColor="text1"/>
          <w:sz w:val="22"/>
          <w:szCs w:val="22"/>
        </w:rPr>
      </w:pPr>
    </w:p>
    <w:p w14:paraId="518DC4C1" w14:textId="77777777" w:rsidR="003A088C" w:rsidRPr="00926B27" w:rsidRDefault="003A088C" w:rsidP="002D373C">
      <w:pPr>
        <w:pStyle w:val="Heading1"/>
        <w:numPr>
          <w:ilvl w:val="0"/>
          <w:numId w:val="1"/>
        </w:numPr>
        <w:spacing w:before="0"/>
        <w:ind w:left="567" w:hanging="578"/>
      </w:pPr>
      <w:r w:rsidRPr="00926B27">
        <w:t>Working Arrangement</w:t>
      </w:r>
    </w:p>
    <w:p w14:paraId="46C20C76" w14:textId="6D971DA9" w:rsidR="003A088C" w:rsidRPr="00B74AF7" w:rsidRDefault="00D2029F" w:rsidP="002D373C">
      <w:pPr>
        <w:pStyle w:val="Default"/>
        <w:spacing w:line="276" w:lineRule="auto"/>
        <w:rPr>
          <w:color w:val="000000" w:themeColor="text1"/>
          <w:sz w:val="22"/>
          <w:szCs w:val="22"/>
        </w:rPr>
      </w:pPr>
      <w:r>
        <w:rPr>
          <w:color w:val="000000" w:themeColor="text1"/>
          <w:sz w:val="22"/>
          <w:szCs w:val="22"/>
        </w:rPr>
        <w:t xml:space="preserve">Referred here as "Consultant", the consultant can be a firm or individual consultants. </w:t>
      </w:r>
      <w:r w:rsidR="003A088C" w:rsidRPr="00B74AF7">
        <w:rPr>
          <w:color w:val="000000" w:themeColor="text1"/>
          <w:sz w:val="22"/>
          <w:szCs w:val="22"/>
        </w:rPr>
        <w:t xml:space="preserve">The consultant will be retained on a contract with the </w:t>
      </w:r>
      <w:r w:rsidR="00982D25" w:rsidRPr="00B74AF7">
        <w:rPr>
          <w:color w:val="000000" w:themeColor="text1"/>
          <w:sz w:val="22"/>
          <w:szCs w:val="22"/>
        </w:rPr>
        <w:t>UNEP DTU Partnership</w:t>
      </w:r>
      <w:r w:rsidR="002E1AAE">
        <w:rPr>
          <w:color w:val="000000" w:themeColor="text1"/>
          <w:sz w:val="22"/>
          <w:szCs w:val="22"/>
        </w:rPr>
        <w:t xml:space="preserve"> (UDP</w:t>
      </w:r>
      <w:proofErr w:type="gramStart"/>
      <w:r w:rsidR="002E1AAE">
        <w:rPr>
          <w:color w:val="000000" w:themeColor="text1"/>
          <w:sz w:val="22"/>
          <w:szCs w:val="22"/>
        </w:rPr>
        <w:t xml:space="preserve">) </w:t>
      </w:r>
      <w:r w:rsidR="00982D25" w:rsidRPr="00B74AF7">
        <w:rPr>
          <w:color w:val="000000" w:themeColor="text1"/>
          <w:sz w:val="22"/>
          <w:szCs w:val="22"/>
        </w:rPr>
        <w:t xml:space="preserve"> </w:t>
      </w:r>
      <w:r w:rsidR="003A088C" w:rsidRPr="00B74AF7">
        <w:rPr>
          <w:color w:val="000000" w:themeColor="text1"/>
          <w:sz w:val="22"/>
          <w:szCs w:val="22"/>
        </w:rPr>
        <w:t>and</w:t>
      </w:r>
      <w:proofErr w:type="gramEnd"/>
      <w:r w:rsidR="003A088C" w:rsidRPr="00B74AF7">
        <w:rPr>
          <w:color w:val="000000" w:themeColor="text1"/>
          <w:sz w:val="22"/>
          <w:szCs w:val="22"/>
        </w:rPr>
        <w:t xml:space="preserve"> payments based on deliverable</w:t>
      </w:r>
      <w:r w:rsidR="009E25D0" w:rsidRPr="00B74AF7">
        <w:rPr>
          <w:color w:val="000000" w:themeColor="text1"/>
          <w:sz w:val="22"/>
          <w:szCs w:val="22"/>
        </w:rPr>
        <w:t>s</w:t>
      </w:r>
      <w:r w:rsidR="003A088C" w:rsidRPr="00B74AF7">
        <w:rPr>
          <w:color w:val="000000" w:themeColor="text1"/>
          <w:sz w:val="22"/>
          <w:szCs w:val="22"/>
        </w:rPr>
        <w:t>. The</w:t>
      </w:r>
      <w:r>
        <w:rPr>
          <w:color w:val="000000" w:themeColor="text1"/>
          <w:sz w:val="22"/>
          <w:szCs w:val="22"/>
        </w:rPr>
        <w:t xml:space="preserve"> consultant</w:t>
      </w:r>
      <w:r w:rsidR="003A088C" w:rsidRPr="00B74AF7">
        <w:rPr>
          <w:color w:val="000000" w:themeColor="text1"/>
          <w:sz w:val="22"/>
          <w:szCs w:val="22"/>
        </w:rPr>
        <w:t xml:space="preserve"> would be required to be available for the timely </w:t>
      </w:r>
      <w:r>
        <w:rPr>
          <w:color w:val="000000" w:themeColor="text1"/>
          <w:sz w:val="22"/>
          <w:szCs w:val="22"/>
        </w:rPr>
        <w:t xml:space="preserve">completion of </w:t>
      </w:r>
      <w:r w:rsidR="003A088C" w:rsidRPr="00B74AF7">
        <w:rPr>
          <w:color w:val="000000" w:themeColor="text1"/>
          <w:sz w:val="22"/>
          <w:szCs w:val="22"/>
        </w:rPr>
        <w:t>deliver</w:t>
      </w:r>
      <w:r>
        <w:rPr>
          <w:color w:val="000000" w:themeColor="text1"/>
          <w:sz w:val="22"/>
          <w:szCs w:val="22"/>
        </w:rPr>
        <w:t>ables</w:t>
      </w:r>
      <w:r w:rsidR="003A088C" w:rsidRPr="00B74AF7">
        <w:rPr>
          <w:color w:val="000000" w:themeColor="text1"/>
          <w:sz w:val="22"/>
          <w:szCs w:val="22"/>
        </w:rPr>
        <w:t xml:space="preserve"> throughout the project. </w:t>
      </w:r>
    </w:p>
    <w:p w14:paraId="1D64D75F" w14:textId="77777777" w:rsidR="003A088C" w:rsidRPr="00B74AF7" w:rsidRDefault="003A088C" w:rsidP="002D373C">
      <w:pPr>
        <w:pStyle w:val="Default"/>
        <w:spacing w:line="276" w:lineRule="auto"/>
        <w:rPr>
          <w:color w:val="000000" w:themeColor="text1"/>
          <w:sz w:val="22"/>
          <w:szCs w:val="22"/>
        </w:rPr>
      </w:pPr>
    </w:p>
    <w:p w14:paraId="40A71C72" w14:textId="41029A08" w:rsidR="003A088C" w:rsidRDefault="003A088C" w:rsidP="002D373C">
      <w:pPr>
        <w:pStyle w:val="Default"/>
        <w:spacing w:line="276" w:lineRule="auto"/>
        <w:rPr>
          <w:color w:val="000000" w:themeColor="text1"/>
          <w:sz w:val="22"/>
          <w:szCs w:val="22"/>
        </w:rPr>
      </w:pPr>
      <w:r w:rsidRPr="00B74AF7">
        <w:rPr>
          <w:color w:val="000000" w:themeColor="text1"/>
          <w:sz w:val="22"/>
          <w:szCs w:val="22"/>
        </w:rPr>
        <w:t xml:space="preserve">The consultant will work under the supervision of the </w:t>
      </w:r>
      <w:r w:rsidR="00982D25" w:rsidRPr="00B74AF7">
        <w:rPr>
          <w:color w:val="000000" w:themeColor="text1"/>
          <w:sz w:val="22"/>
          <w:szCs w:val="22"/>
        </w:rPr>
        <w:t>Ministry</w:t>
      </w:r>
      <w:r w:rsidR="004D4A90">
        <w:rPr>
          <w:color w:val="000000" w:themeColor="text1"/>
          <w:sz w:val="22"/>
          <w:szCs w:val="22"/>
        </w:rPr>
        <w:t xml:space="preserve"> </w:t>
      </w:r>
      <w:r w:rsidR="00EE75FA">
        <w:rPr>
          <w:color w:val="000000" w:themeColor="text1"/>
          <w:sz w:val="22"/>
          <w:szCs w:val="22"/>
        </w:rPr>
        <w:t xml:space="preserve">of </w:t>
      </w:r>
      <w:r w:rsidR="004D4A90">
        <w:rPr>
          <w:color w:val="000000" w:themeColor="text1"/>
          <w:sz w:val="22"/>
          <w:szCs w:val="22"/>
        </w:rPr>
        <w:t>Energy</w:t>
      </w:r>
      <w:r w:rsidR="00A8038B">
        <w:rPr>
          <w:color w:val="000000" w:themeColor="text1"/>
          <w:sz w:val="22"/>
          <w:szCs w:val="22"/>
        </w:rPr>
        <w:t xml:space="preserve"> </w:t>
      </w:r>
      <w:r w:rsidR="001C0779">
        <w:rPr>
          <w:color w:val="000000" w:themeColor="text1"/>
          <w:sz w:val="22"/>
          <w:szCs w:val="22"/>
        </w:rPr>
        <w:t xml:space="preserve">and Power Development </w:t>
      </w:r>
      <w:r w:rsidR="00D2029F" w:rsidRPr="002D373C">
        <w:rPr>
          <w:color w:val="000000" w:themeColor="text1"/>
          <w:sz w:val="22"/>
          <w:szCs w:val="22"/>
          <w:highlight w:val="yellow"/>
        </w:rPr>
        <w:t xml:space="preserve"> </w:t>
      </w:r>
      <w:r w:rsidR="00655B32" w:rsidRPr="002D373C">
        <w:rPr>
          <w:color w:val="000000" w:themeColor="text1"/>
          <w:sz w:val="22"/>
          <w:szCs w:val="22"/>
          <w:highlight w:val="yellow"/>
        </w:rPr>
        <w:t xml:space="preserve"> </w:t>
      </w:r>
      <w:r w:rsidRPr="002D373C">
        <w:rPr>
          <w:color w:val="000000" w:themeColor="text1"/>
          <w:sz w:val="22"/>
          <w:szCs w:val="22"/>
        </w:rPr>
        <w:t>and</w:t>
      </w:r>
      <w:r w:rsidRPr="00B74AF7">
        <w:rPr>
          <w:color w:val="000000" w:themeColor="text1"/>
          <w:sz w:val="22"/>
          <w:szCs w:val="22"/>
        </w:rPr>
        <w:t xml:space="preserve"> will agree on face-to-face workdays at its offices as per the progress of work.</w:t>
      </w:r>
    </w:p>
    <w:p w14:paraId="65FB1F72" w14:textId="77777777" w:rsidR="003A088C" w:rsidRPr="00926B27" w:rsidRDefault="003A088C" w:rsidP="002D373C">
      <w:pPr>
        <w:pStyle w:val="Heading1"/>
        <w:numPr>
          <w:ilvl w:val="0"/>
          <w:numId w:val="1"/>
        </w:numPr>
        <w:ind w:left="567" w:hanging="578"/>
      </w:pPr>
      <w:r w:rsidRPr="00926B27">
        <w:t xml:space="preserve">Language </w:t>
      </w:r>
    </w:p>
    <w:p w14:paraId="6DF2570A" w14:textId="67A8F8D9" w:rsidR="003A088C" w:rsidRDefault="003A088C" w:rsidP="002D373C">
      <w:pPr>
        <w:pStyle w:val="Default"/>
        <w:spacing w:line="276" w:lineRule="auto"/>
        <w:rPr>
          <w:color w:val="000000" w:themeColor="text1"/>
          <w:sz w:val="22"/>
          <w:szCs w:val="22"/>
        </w:rPr>
      </w:pPr>
      <w:r w:rsidRPr="003C28A3">
        <w:rPr>
          <w:color w:val="000000" w:themeColor="text1"/>
          <w:sz w:val="22"/>
          <w:szCs w:val="22"/>
        </w:rPr>
        <w:t xml:space="preserve">All outputs should be prepared and submitted in the English language to the </w:t>
      </w:r>
      <w:r w:rsidR="007A5C33">
        <w:rPr>
          <w:color w:val="000000" w:themeColor="text1"/>
          <w:sz w:val="22"/>
          <w:szCs w:val="22"/>
        </w:rPr>
        <w:t>UNEP DTU Partnership</w:t>
      </w:r>
      <w:r w:rsidRPr="003C28A3">
        <w:rPr>
          <w:color w:val="000000" w:themeColor="text1"/>
          <w:sz w:val="22"/>
          <w:szCs w:val="22"/>
        </w:rPr>
        <w:t xml:space="preserve">. </w:t>
      </w:r>
    </w:p>
    <w:p w14:paraId="585F87AE" w14:textId="77777777" w:rsidR="002D373C" w:rsidRPr="003C28A3" w:rsidRDefault="002D373C" w:rsidP="002D373C">
      <w:pPr>
        <w:pStyle w:val="Default"/>
        <w:spacing w:line="276" w:lineRule="auto"/>
        <w:rPr>
          <w:color w:val="000000" w:themeColor="text1"/>
          <w:sz w:val="22"/>
          <w:szCs w:val="22"/>
        </w:rPr>
      </w:pPr>
    </w:p>
    <w:p w14:paraId="050219CA" w14:textId="07F4B1B1" w:rsidR="003A088C" w:rsidRPr="00926B27" w:rsidRDefault="006B3B2C" w:rsidP="002D373C">
      <w:pPr>
        <w:pStyle w:val="Heading1"/>
        <w:numPr>
          <w:ilvl w:val="0"/>
          <w:numId w:val="1"/>
        </w:numPr>
        <w:spacing w:before="0"/>
        <w:ind w:left="567" w:hanging="578"/>
      </w:pPr>
      <w:r>
        <w:t xml:space="preserve">Duration </w:t>
      </w:r>
    </w:p>
    <w:p w14:paraId="3CA4174D" w14:textId="21F439EA" w:rsidR="003A088C" w:rsidRDefault="007D7FB7" w:rsidP="002D373C">
      <w:pPr>
        <w:spacing w:after="0" w:line="276" w:lineRule="auto"/>
        <w:rPr>
          <w:color w:val="000000" w:themeColor="text1"/>
        </w:rPr>
      </w:pPr>
      <w:r>
        <w:rPr>
          <w:color w:val="000000" w:themeColor="text1"/>
        </w:rPr>
        <w:t xml:space="preserve">Assignment to be completed by 30 </w:t>
      </w:r>
      <w:proofErr w:type="gramStart"/>
      <w:r>
        <w:rPr>
          <w:color w:val="000000" w:themeColor="text1"/>
        </w:rPr>
        <w:t>April,</w:t>
      </w:r>
      <w:proofErr w:type="gramEnd"/>
      <w:r>
        <w:rPr>
          <w:color w:val="000000" w:themeColor="text1"/>
        </w:rPr>
        <w:t xml:space="preserve"> 2021.</w:t>
      </w:r>
    </w:p>
    <w:p w14:paraId="425C739B" w14:textId="77777777" w:rsidR="002D373C" w:rsidRPr="003C28A3" w:rsidRDefault="002D373C" w:rsidP="002D373C">
      <w:pPr>
        <w:spacing w:after="0" w:line="276" w:lineRule="auto"/>
        <w:rPr>
          <w:color w:val="000000" w:themeColor="text1"/>
        </w:rPr>
      </w:pPr>
    </w:p>
    <w:p w14:paraId="7E1EB24C" w14:textId="77777777" w:rsidR="003A088C" w:rsidRPr="00926B27" w:rsidRDefault="003A088C" w:rsidP="002D373C">
      <w:pPr>
        <w:pStyle w:val="Heading1"/>
        <w:numPr>
          <w:ilvl w:val="0"/>
          <w:numId w:val="1"/>
        </w:numPr>
        <w:spacing w:before="0"/>
        <w:ind w:left="567" w:hanging="578"/>
      </w:pPr>
      <w:r w:rsidRPr="00926B27">
        <w:t xml:space="preserve"> Confidentiality and ownership of results</w:t>
      </w:r>
    </w:p>
    <w:p w14:paraId="7DE9BCC6" w14:textId="31D0F5CC" w:rsidR="002E1AAE" w:rsidRPr="003A088C" w:rsidRDefault="002E1AAE" w:rsidP="00DF4851">
      <w:pPr>
        <w:pStyle w:val="Heading2"/>
        <w:jc w:val="both"/>
      </w:pPr>
      <w:r w:rsidRPr="00BF0D5D">
        <w:rPr>
          <w:rFonts w:asciiTheme="minorHAnsi" w:hAnsiTheme="minorHAnsi" w:cstheme="minorHAnsi"/>
          <w:color w:val="auto"/>
          <w:sz w:val="22"/>
          <w:szCs w:val="22"/>
        </w:rPr>
        <w:t xml:space="preserve">The contracted consultant is obliged to maintain confidentiality regarding the activities they carry out and the information they receive from the stakeholders. . All information, results and products whether tangible or intangible resulting from the services provided by the </w:t>
      </w:r>
      <w:r w:rsidR="00BF0D5D" w:rsidRPr="00BF0D5D">
        <w:rPr>
          <w:rFonts w:asciiTheme="minorHAnsi" w:hAnsiTheme="minorHAnsi" w:cstheme="minorHAnsi"/>
          <w:color w:val="auto"/>
          <w:sz w:val="22"/>
          <w:szCs w:val="22"/>
        </w:rPr>
        <w:t>Consultant is</w:t>
      </w:r>
      <w:r w:rsidRPr="00BF0D5D">
        <w:rPr>
          <w:rFonts w:asciiTheme="minorHAnsi" w:hAnsiTheme="minorHAnsi" w:cstheme="minorHAnsi"/>
          <w:color w:val="auto"/>
          <w:sz w:val="22"/>
          <w:szCs w:val="22"/>
        </w:rPr>
        <w:t xml:space="preserve"> the property of UDP and </w:t>
      </w:r>
      <w:proofErr w:type="gramStart"/>
      <w:r w:rsidRPr="00BF0D5D">
        <w:rPr>
          <w:rFonts w:asciiTheme="minorHAnsi" w:hAnsiTheme="minorHAnsi" w:cstheme="minorHAnsi"/>
          <w:color w:val="auto"/>
          <w:sz w:val="22"/>
          <w:szCs w:val="22"/>
        </w:rPr>
        <w:t>will be assigned</w:t>
      </w:r>
      <w:proofErr w:type="gramEnd"/>
      <w:r w:rsidRPr="00BF0D5D">
        <w:rPr>
          <w:rFonts w:asciiTheme="minorHAnsi" w:hAnsiTheme="minorHAnsi" w:cstheme="minorHAnsi"/>
          <w:color w:val="auto"/>
          <w:sz w:val="22"/>
          <w:szCs w:val="22"/>
        </w:rPr>
        <w:t xml:space="preserve"> to UDP.</w:t>
      </w:r>
      <w:r w:rsidR="00BF0D5D">
        <w:rPr>
          <w:rFonts w:asciiTheme="minorHAnsi" w:hAnsiTheme="minorHAnsi" w:cstheme="minorHAnsi"/>
          <w:color w:val="auto"/>
          <w:sz w:val="22"/>
          <w:szCs w:val="22"/>
        </w:rPr>
        <w:t xml:space="preserve"> </w:t>
      </w:r>
      <w:r w:rsidRPr="00BF0D5D">
        <w:rPr>
          <w:rFonts w:asciiTheme="minorHAnsi" w:hAnsiTheme="minorHAnsi" w:cstheme="minorHAnsi"/>
          <w:color w:val="auto"/>
          <w:sz w:val="22"/>
          <w:szCs w:val="22"/>
        </w:rPr>
        <w:t xml:space="preserve"> Any publication or dissemination based on the reports of the projects after the contract is over   </w:t>
      </w:r>
      <w:proofErr w:type="gramStart"/>
      <w:r w:rsidRPr="00BF0D5D">
        <w:rPr>
          <w:rFonts w:asciiTheme="minorHAnsi" w:hAnsiTheme="minorHAnsi" w:cstheme="minorHAnsi"/>
          <w:color w:val="auto"/>
          <w:sz w:val="22"/>
          <w:szCs w:val="22"/>
        </w:rPr>
        <w:t>may only be executed</w:t>
      </w:r>
      <w:proofErr w:type="gramEnd"/>
      <w:r w:rsidRPr="00BF0D5D">
        <w:rPr>
          <w:rFonts w:asciiTheme="minorHAnsi" w:hAnsiTheme="minorHAnsi" w:cstheme="minorHAnsi"/>
          <w:color w:val="auto"/>
          <w:sz w:val="22"/>
          <w:szCs w:val="22"/>
        </w:rPr>
        <w:t xml:space="preserve"> after authorization of such by the UDP.  </w:t>
      </w:r>
    </w:p>
    <w:p w14:paraId="7AAAF8D4" w14:textId="61E9F0B2" w:rsidR="003578BA" w:rsidRPr="003A088C" w:rsidRDefault="003578BA" w:rsidP="002E1AAE">
      <w:pPr>
        <w:spacing w:after="0" w:line="276" w:lineRule="auto"/>
        <w:rPr>
          <w:color w:val="2E74B5" w:themeColor="accent1" w:themeShade="BF"/>
        </w:rPr>
      </w:pPr>
    </w:p>
    <w:sectPr w:rsidR="003578BA" w:rsidRPr="003A088C" w:rsidSect="00926B27">
      <w:headerReference w:type="default" r:id="rId8"/>
      <w:footerReference w:type="default" r:id="rId9"/>
      <w:pgSz w:w="11906" w:h="16838"/>
      <w:pgMar w:top="171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1A5077" w16cid:durableId="2362A3B1"/>
  <w16cid:commentId w16cid:paraId="734B422B" w16cid:durableId="2362A3B2"/>
  <w16cid:commentId w16cid:paraId="4D83AD5A" w16cid:durableId="2362A3B3"/>
  <w16cid:commentId w16cid:paraId="57143EF7" w16cid:durableId="2362A3B4"/>
  <w16cid:commentId w16cid:paraId="59277135" w16cid:durableId="2362A3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1499D" w14:textId="77777777" w:rsidR="008E4E6B" w:rsidRDefault="008E4E6B" w:rsidP="0078404C">
      <w:pPr>
        <w:spacing w:after="0" w:line="240" w:lineRule="auto"/>
      </w:pPr>
      <w:r>
        <w:separator/>
      </w:r>
    </w:p>
  </w:endnote>
  <w:endnote w:type="continuationSeparator" w:id="0">
    <w:p w14:paraId="317693FE" w14:textId="77777777" w:rsidR="008E4E6B" w:rsidRDefault="008E4E6B" w:rsidP="0078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ArialMT">
    <w:altName w:val="Arial Unicode MS"/>
    <w:panose1 w:val="00000000000000000000"/>
    <w:charset w:val="88"/>
    <w:family w:val="auto"/>
    <w:notTrueType/>
    <w:pitch w:val="default"/>
    <w:sig w:usb0="20000003" w:usb1="08080000" w:usb2="00000010" w:usb3="00000000" w:csb0="001001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936655"/>
      <w:docPartObj>
        <w:docPartGallery w:val="Page Numbers (Bottom of Page)"/>
        <w:docPartUnique/>
      </w:docPartObj>
    </w:sdtPr>
    <w:sdtEndPr>
      <w:rPr>
        <w:noProof/>
      </w:rPr>
    </w:sdtEndPr>
    <w:sdtContent>
      <w:p w14:paraId="09F125BF" w14:textId="459A0D88" w:rsidR="008E4E6B" w:rsidRDefault="008E4E6B">
        <w:pPr>
          <w:pStyle w:val="Footer"/>
          <w:jc w:val="center"/>
        </w:pPr>
        <w:r>
          <w:fldChar w:fldCharType="begin"/>
        </w:r>
        <w:r>
          <w:instrText xml:space="preserve"> PAGE   \* MERGEFORMAT </w:instrText>
        </w:r>
        <w:r>
          <w:fldChar w:fldCharType="separate"/>
        </w:r>
        <w:r w:rsidR="00533D02">
          <w:rPr>
            <w:noProof/>
          </w:rPr>
          <w:t>8</w:t>
        </w:r>
        <w:r>
          <w:rPr>
            <w:noProof/>
          </w:rPr>
          <w:fldChar w:fldCharType="end"/>
        </w:r>
      </w:p>
    </w:sdtContent>
  </w:sdt>
  <w:p w14:paraId="0341BE9F" w14:textId="77777777" w:rsidR="008E4E6B" w:rsidRDefault="008E4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4B905" w14:textId="77777777" w:rsidR="008E4E6B" w:rsidRDefault="008E4E6B" w:rsidP="0078404C">
      <w:pPr>
        <w:spacing w:after="0" w:line="240" w:lineRule="auto"/>
      </w:pPr>
      <w:r>
        <w:separator/>
      </w:r>
    </w:p>
  </w:footnote>
  <w:footnote w:type="continuationSeparator" w:id="0">
    <w:p w14:paraId="4C3E9AD7" w14:textId="77777777" w:rsidR="008E4E6B" w:rsidRDefault="008E4E6B" w:rsidP="0078404C">
      <w:pPr>
        <w:spacing w:after="0" w:line="240" w:lineRule="auto"/>
      </w:pPr>
      <w:r>
        <w:continuationSeparator/>
      </w:r>
    </w:p>
  </w:footnote>
  <w:footnote w:id="1">
    <w:p w14:paraId="2FFB4FEE" w14:textId="77777777" w:rsidR="008E4E6B" w:rsidRDefault="008E4E6B" w:rsidP="00237F66">
      <w:pPr>
        <w:autoSpaceDE w:val="0"/>
        <w:autoSpaceDN w:val="0"/>
        <w:adjustRightInd w:val="0"/>
        <w:spacing w:after="0"/>
      </w:pPr>
      <w:r w:rsidRPr="00842B17">
        <w:rPr>
          <w:rStyle w:val="FootnoteReference"/>
          <w:rFonts w:ascii="Calibri Light" w:hAnsi="Calibri Light"/>
          <w:sz w:val="16"/>
          <w:szCs w:val="16"/>
        </w:rPr>
        <w:footnoteRef/>
      </w:r>
      <w:r w:rsidRPr="00842B17">
        <w:rPr>
          <w:rFonts w:ascii="Calibri Light" w:hAnsi="Calibri Light"/>
          <w:sz w:val="16"/>
          <w:szCs w:val="16"/>
        </w:rPr>
        <w:t xml:space="preserve"> </w:t>
      </w:r>
      <w:r w:rsidRPr="00842B17">
        <w:rPr>
          <w:rFonts w:ascii="Calibri Light" w:hAnsi="Calibri Light" w:cs="Garamond"/>
          <w:sz w:val="16"/>
          <w:szCs w:val="16"/>
        </w:rPr>
        <w:t xml:space="preserve">This Vision </w:t>
      </w:r>
      <w:proofErr w:type="gramStart"/>
      <w:r w:rsidRPr="00842B17">
        <w:rPr>
          <w:rFonts w:ascii="Calibri Light" w:hAnsi="Calibri Light" w:cs="Garamond"/>
          <w:sz w:val="16"/>
          <w:szCs w:val="16"/>
        </w:rPr>
        <w:t>is anchored</w:t>
      </w:r>
      <w:proofErr w:type="gramEnd"/>
      <w:r w:rsidRPr="00842B17">
        <w:rPr>
          <w:rFonts w:ascii="Calibri Light" w:hAnsi="Calibri Light" w:cs="Garamond"/>
          <w:sz w:val="16"/>
          <w:szCs w:val="16"/>
        </w:rPr>
        <w:t xml:space="preserve"> on re-engagement with the Global Community, private sector-led rapid growth and development as well as enhanced domestic and foreign investment as encapsulated by the mantra “Zimbabwe is open for business”.</w:t>
      </w:r>
    </w:p>
  </w:footnote>
  <w:footnote w:id="2">
    <w:p w14:paraId="5736319B" w14:textId="77777777" w:rsidR="008E4E6B" w:rsidRPr="005F53DA" w:rsidRDefault="008E4E6B" w:rsidP="00237F66">
      <w:pPr>
        <w:autoSpaceDE w:val="0"/>
        <w:autoSpaceDN w:val="0"/>
        <w:adjustRightInd w:val="0"/>
        <w:spacing w:after="0"/>
        <w:rPr>
          <w:rFonts w:ascii="Calibri Light" w:hAnsi="Calibri Light"/>
          <w:sz w:val="16"/>
          <w:szCs w:val="16"/>
        </w:rPr>
      </w:pPr>
      <w:r w:rsidRPr="005F53DA">
        <w:rPr>
          <w:rStyle w:val="FootnoteReference"/>
          <w:rFonts w:ascii="Calibri Light" w:hAnsi="Calibri Light"/>
          <w:sz w:val="16"/>
          <w:szCs w:val="16"/>
        </w:rPr>
        <w:footnoteRef/>
      </w:r>
      <w:r w:rsidRPr="005F53DA">
        <w:rPr>
          <w:rFonts w:ascii="Calibri Light" w:hAnsi="Calibri Light"/>
          <w:sz w:val="16"/>
          <w:szCs w:val="16"/>
        </w:rPr>
        <w:t xml:space="preserve"> </w:t>
      </w:r>
      <w:r w:rsidRPr="005F53DA">
        <w:rPr>
          <w:rFonts w:ascii="Calibri Light" w:hAnsi="Calibri Light" w:cs="Verdana"/>
          <w:sz w:val="16"/>
          <w:szCs w:val="16"/>
        </w:rPr>
        <w:t xml:space="preserve">A number of programmes have been implemented to promote the adoption of renewable energy technologies such as National Energy Policy, Sustainable Energy for All (SE4ALL), The National Biogas Programme, Rural Electrification (using solar mini-grids), Nationally Determined Contributions (NDCs), Renewables Readiness Assessment (RRA), </w:t>
      </w:r>
      <w:r>
        <w:rPr>
          <w:rFonts w:ascii="Calibri Light" w:hAnsi="Calibri Light" w:cs="Verdana"/>
          <w:sz w:val="16"/>
          <w:szCs w:val="16"/>
        </w:rPr>
        <w:t>National Biofuels Policy</w:t>
      </w:r>
      <w:r w:rsidRPr="005F53DA">
        <w:rPr>
          <w:rFonts w:ascii="Calibri Light" w:hAnsi="Calibri Light" w:cs="Verdana"/>
          <w:sz w:val="16"/>
          <w:szCs w:val="16"/>
        </w:rPr>
        <w:t xml:space="preserve"> among others</w:t>
      </w:r>
    </w:p>
  </w:footnote>
  <w:footnote w:id="3">
    <w:p w14:paraId="5519E079" w14:textId="77777777" w:rsidR="008E4E6B" w:rsidRPr="000A03F8" w:rsidRDefault="008E4E6B" w:rsidP="00237F66">
      <w:pPr>
        <w:pStyle w:val="FootnoteText"/>
        <w:rPr>
          <w:rFonts w:ascii="Calibri Light" w:hAnsi="Calibri Light"/>
          <w:sz w:val="16"/>
          <w:szCs w:val="16"/>
        </w:rPr>
      </w:pPr>
      <w:r w:rsidRPr="005F53DA">
        <w:rPr>
          <w:rStyle w:val="FootnoteReference"/>
          <w:rFonts w:ascii="Calibri Light" w:hAnsi="Calibri Light"/>
          <w:sz w:val="16"/>
          <w:szCs w:val="16"/>
        </w:rPr>
        <w:footnoteRef/>
      </w:r>
      <w:r w:rsidRPr="005F53DA">
        <w:rPr>
          <w:rFonts w:ascii="Calibri Light" w:hAnsi="Calibri Light"/>
          <w:sz w:val="16"/>
          <w:szCs w:val="16"/>
        </w:rPr>
        <w:t xml:space="preserve"> Zimbabwe has delivered numerous </w:t>
      </w:r>
      <w:r>
        <w:rPr>
          <w:rFonts w:ascii="Calibri Light" w:hAnsi="Calibri Light"/>
          <w:sz w:val="16"/>
          <w:szCs w:val="16"/>
        </w:rPr>
        <w:t xml:space="preserve">international policy inputs </w:t>
      </w:r>
      <w:r w:rsidRPr="005F53DA">
        <w:rPr>
          <w:rFonts w:ascii="Calibri Light" w:hAnsi="Calibri Light"/>
          <w:sz w:val="16"/>
          <w:szCs w:val="16"/>
        </w:rPr>
        <w:t xml:space="preserve"> to mitigate the nega</w:t>
      </w:r>
      <w:r>
        <w:rPr>
          <w:rFonts w:ascii="Calibri Light" w:hAnsi="Calibri Light"/>
          <w:sz w:val="16"/>
          <w:szCs w:val="16"/>
        </w:rPr>
        <w:t xml:space="preserve">tive effects of climate change such as its </w:t>
      </w:r>
      <w:r w:rsidRPr="005F53DA">
        <w:rPr>
          <w:rFonts w:ascii="Calibri Light" w:hAnsi="Calibri Light"/>
          <w:sz w:val="16"/>
          <w:szCs w:val="16"/>
        </w:rPr>
        <w:t xml:space="preserve">National Communication to the UNFCCC </w:t>
      </w:r>
      <w:r w:rsidRPr="000A03F8">
        <w:rPr>
          <w:rFonts w:ascii="Calibri Light" w:hAnsi="Calibri Light"/>
          <w:sz w:val="16"/>
          <w:szCs w:val="16"/>
        </w:rPr>
        <w:t xml:space="preserve">(1998/2012/ 2015), </w:t>
      </w:r>
      <w:r>
        <w:rPr>
          <w:rFonts w:ascii="Calibri Light" w:hAnsi="Calibri Light"/>
          <w:sz w:val="16"/>
          <w:szCs w:val="16"/>
        </w:rPr>
        <w:t>and</w:t>
      </w:r>
      <w:r w:rsidRPr="000A03F8">
        <w:rPr>
          <w:rFonts w:ascii="Calibri Light" w:hAnsi="Calibri Light"/>
          <w:sz w:val="16"/>
          <w:szCs w:val="16"/>
        </w:rPr>
        <w:t xml:space="preserve"> National Adaptation Plan (NAP) </w:t>
      </w:r>
    </w:p>
  </w:footnote>
  <w:footnote w:id="4">
    <w:p w14:paraId="5B068A0A" w14:textId="102697FC" w:rsidR="008E4E6B" w:rsidRDefault="008E4E6B">
      <w:pPr>
        <w:pStyle w:val="FootnoteText"/>
      </w:pPr>
      <w:r>
        <w:rPr>
          <w:rStyle w:val="FootnoteReference"/>
        </w:rPr>
        <w:footnoteRef/>
      </w:r>
      <w:r>
        <w:t xml:space="preserve"> NDE is the CTCN focal point within the </w:t>
      </w:r>
      <w:r>
        <w:rPr>
          <w:lang w:val="en-US"/>
        </w:rPr>
        <w:t>Climate Change Management Dept</w:t>
      </w:r>
      <w:proofErr w:type="gramStart"/>
      <w:r>
        <w:rPr>
          <w:lang w:val="en-US"/>
        </w:rPr>
        <w:t>.</w:t>
      </w:r>
      <w:proofErr w:type="gramEnd"/>
      <w:r>
        <w:rPr>
          <w:lang w:val="en-US"/>
        </w:rPr>
        <w:br/>
        <w:t>Ministry of Environment, Climate, Tourism and Hospitality Industry</w:t>
      </w:r>
      <w:r w:rsidRPr="008B4236">
        <w:rPr>
          <w:rFonts w:cstheme="minorHAnsi"/>
          <w:color w:val="181818"/>
        </w:rPr>
        <w:t xml:space="preserve"> </w:t>
      </w:r>
      <w:r>
        <w:rPr>
          <w:rFonts w:cstheme="minorHAnsi"/>
          <w:color w:val="1818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AE130" w14:textId="77777777" w:rsidR="008E4E6B" w:rsidRDefault="00533D02">
    <w:pPr>
      <w:pStyle w:val="Header"/>
    </w:pPr>
    <w:sdt>
      <w:sdtPr>
        <w:id w:val="-997181805"/>
        <w:docPartObj>
          <w:docPartGallery w:val="Watermarks"/>
          <w:docPartUnique/>
        </w:docPartObj>
      </w:sdtPr>
      <w:sdtEndPr/>
      <w:sdtContent>
        <w:r>
          <w:rPr>
            <w:noProof/>
            <w:lang w:val="en-US"/>
          </w:rPr>
          <w:pict w14:anchorId="2BC3D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E4E6B">
      <w:rPr>
        <w:noProof/>
        <w:lang w:eastAsia="en-GB" w:bidi="hi-IN"/>
      </w:rPr>
      <w:drawing>
        <wp:anchor distT="0" distB="0" distL="114300" distR="114300" simplePos="0" relativeHeight="251657216" behindDoc="0" locked="0" layoutInCell="1" allowOverlap="1" wp14:anchorId="146A5995" wp14:editId="4EFB6466">
          <wp:simplePos x="0" y="0"/>
          <wp:positionH relativeFrom="column">
            <wp:posOffset>3171825</wp:posOffset>
          </wp:positionH>
          <wp:positionV relativeFrom="paragraph">
            <wp:posOffset>-354330</wp:posOffset>
          </wp:positionV>
          <wp:extent cx="2228850" cy="89979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850" cy="899795"/>
                  </a:xfrm>
                  <a:prstGeom prst="rect">
                    <a:avLst/>
                  </a:prstGeom>
                </pic:spPr>
              </pic:pic>
            </a:graphicData>
          </a:graphic>
          <wp14:sizeRelH relativeFrom="margin">
            <wp14:pctWidth>0</wp14:pctWidth>
          </wp14:sizeRelH>
          <wp14:sizeRelV relativeFrom="margin">
            <wp14:pctHeight>0</wp14:pctHeight>
          </wp14:sizeRelV>
        </wp:anchor>
      </w:drawing>
    </w:r>
    <w:r w:rsidR="008E4E6B">
      <w:ptab w:relativeTo="margin" w:alignment="center" w:leader="none"/>
    </w:r>
    <w:r w:rsidR="008E4E6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E018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A191E"/>
    <w:multiLevelType w:val="multilevel"/>
    <w:tmpl w:val="D3087FC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B834A92"/>
    <w:multiLevelType w:val="hybridMultilevel"/>
    <w:tmpl w:val="F96AE2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712DD"/>
    <w:multiLevelType w:val="multilevel"/>
    <w:tmpl w:val="A63A69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38797C"/>
    <w:multiLevelType w:val="multilevel"/>
    <w:tmpl w:val="6694D01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0D72B8D"/>
    <w:multiLevelType w:val="hybridMultilevel"/>
    <w:tmpl w:val="3490FB16"/>
    <w:lvl w:ilvl="0" w:tplc="CF7A07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86838"/>
    <w:multiLevelType w:val="multilevel"/>
    <w:tmpl w:val="6694D016"/>
    <w:lvl w:ilvl="0">
      <w:start w:val="1"/>
      <w:numFmt w:val="decimal"/>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6C7D5B"/>
    <w:multiLevelType w:val="hybridMultilevel"/>
    <w:tmpl w:val="B8B6B874"/>
    <w:lvl w:ilvl="0" w:tplc="82B00D40">
      <w:start w:val="3"/>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B1165"/>
    <w:multiLevelType w:val="hybridMultilevel"/>
    <w:tmpl w:val="129091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FD9460B"/>
    <w:multiLevelType w:val="hybridMultilevel"/>
    <w:tmpl w:val="22825E1C"/>
    <w:lvl w:ilvl="0" w:tplc="12EC3D10">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0" w15:restartNumberingAfterBreak="0">
    <w:nsid w:val="38BD7670"/>
    <w:multiLevelType w:val="multilevel"/>
    <w:tmpl w:val="CD167A9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A103A99"/>
    <w:multiLevelType w:val="hybridMultilevel"/>
    <w:tmpl w:val="76564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D19F7"/>
    <w:multiLevelType w:val="hybridMultilevel"/>
    <w:tmpl w:val="30021A18"/>
    <w:lvl w:ilvl="0" w:tplc="DBC6DAC4">
      <w:start w:val="8"/>
      <w:numFmt w:val="bullet"/>
      <w:lvlText w:val="-"/>
      <w:lvlJc w:val="left"/>
      <w:pPr>
        <w:ind w:left="720" w:hanging="360"/>
      </w:pPr>
      <w:rPr>
        <w:rFonts w:ascii="Calibri" w:eastAsia="MS Mincho" w:hAnsi="Calibri"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42A5A"/>
    <w:multiLevelType w:val="hybridMultilevel"/>
    <w:tmpl w:val="05A6183C"/>
    <w:lvl w:ilvl="0" w:tplc="4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8D7985"/>
    <w:multiLevelType w:val="hybridMultilevel"/>
    <w:tmpl w:val="6E984F92"/>
    <w:lvl w:ilvl="0" w:tplc="04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127E0"/>
    <w:multiLevelType w:val="multilevel"/>
    <w:tmpl w:val="5E2083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75C4C4C"/>
    <w:multiLevelType w:val="hybridMultilevel"/>
    <w:tmpl w:val="C55CEB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73EB9"/>
    <w:multiLevelType w:val="multilevel"/>
    <w:tmpl w:val="4ED0DE4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2970775"/>
    <w:multiLevelType w:val="multilevel"/>
    <w:tmpl w:val="2C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B323B53"/>
    <w:multiLevelType w:val="multilevel"/>
    <w:tmpl w:val="24E0FE3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Restart w:val="0"/>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B514251"/>
    <w:multiLevelType w:val="hybridMultilevel"/>
    <w:tmpl w:val="B6D456DA"/>
    <w:lvl w:ilvl="0" w:tplc="D986A0D2">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8325D"/>
    <w:multiLevelType w:val="hybridMultilevel"/>
    <w:tmpl w:val="99608068"/>
    <w:lvl w:ilvl="0" w:tplc="C44E7A70">
      <w:start w:val="9"/>
      <w:numFmt w:val="bullet"/>
      <w:lvlText w:val="-"/>
      <w:lvlJc w:val="left"/>
      <w:pPr>
        <w:ind w:left="1080" w:hanging="360"/>
      </w:pPr>
      <w:rPr>
        <w:rFonts w:ascii="Garamond" w:eastAsiaTheme="minorHAnsi" w:hAnsi="Garamond" w:cs="Garamond"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4CC04D8"/>
    <w:multiLevelType w:val="hybridMultilevel"/>
    <w:tmpl w:val="99608068"/>
    <w:lvl w:ilvl="0" w:tplc="C44E7A70">
      <w:start w:val="9"/>
      <w:numFmt w:val="bullet"/>
      <w:lvlText w:val="-"/>
      <w:lvlJc w:val="left"/>
      <w:pPr>
        <w:ind w:left="1080" w:hanging="360"/>
      </w:pPr>
      <w:rPr>
        <w:rFonts w:ascii="Garamond" w:eastAsiaTheme="minorHAnsi" w:hAnsi="Garamond" w:cs="Garamond"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58304F3"/>
    <w:multiLevelType w:val="multilevel"/>
    <w:tmpl w:val="2592A8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8762155"/>
    <w:multiLevelType w:val="multilevel"/>
    <w:tmpl w:val="038A2E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BD603D8"/>
    <w:multiLevelType w:val="multilevel"/>
    <w:tmpl w:val="4D6A53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F634E20"/>
    <w:multiLevelType w:val="multilevel"/>
    <w:tmpl w:val="B05093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6"/>
  </w:num>
  <w:num w:numId="3">
    <w:abstractNumId w:val="5"/>
  </w:num>
  <w:num w:numId="4">
    <w:abstractNumId w:val="18"/>
  </w:num>
  <w:num w:numId="5">
    <w:abstractNumId w:val="11"/>
  </w:num>
  <w:num w:numId="6">
    <w:abstractNumId w:val="21"/>
  </w:num>
  <w:num w:numId="7">
    <w:abstractNumId w:val="2"/>
  </w:num>
  <w:num w:numId="8">
    <w:abstractNumId w:val="16"/>
  </w:num>
  <w:num w:numId="9">
    <w:abstractNumId w:val="13"/>
  </w:num>
  <w:num w:numId="10">
    <w:abstractNumId w:val="4"/>
  </w:num>
  <w:num w:numId="11">
    <w:abstractNumId w:val="9"/>
  </w:num>
  <w:num w:numId="12">
    <w:abstractNumId w:val="25"/>
  </w:num>
  <w:num w:numId="13">
    <w:abstractNumId w:val="14"/>
  </w:num>
  <w:num w:numId="14">
    <w:abstractNumId w:val="3"/>
  </w:num>
  <w:num w:numId="15">
    <w:abstractNumId w:val="23"/>
  </w:num>
  <w:num w:numId="16">
    <w:abstractNumId w:val="24"/>
  </w:num>
  <w:num w:numId="17">
    <w:abstractNumId w:val="26"/>
  </w:num>
  <w:num w:numId="18">
    <w:abstractNumId w:val="19"/>
  </w:num>
  <w:num w:numId="19">
    <w:abstractNumId w:val="10"/>
  </w:num>
  <w:num w:numId="20">
    <w:abstractNumId w:val="0"/>
  </w:num>
  <w:num w:numId="21">
    <w:abstractNumId w:val="20"/>
  </w:num>
  <w:num w:numId="22">
    <w:abstractNumId w:val="1"/>
  </w:num>
  <w:num w:numId="23">
    <w:abstractNumId w:val="17"/>
  </w:num>
  <w:num w:numId="24">
    <w:abstractNumId w:val="0"/>
  </w:num>
  <w:num w:numId="25">
    <w:abstractNumId w:val="12"/>
  </w:num>
  <w:num w:numId="26">
    <w:abstractNumId w:val="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odso/>
  </w:mailMerg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wMDYyMzczMzUysjRR0lEKTi0uzszPAykwNKsFACEO90ItAAAA"/>
  </w:docVars>
  <w:rsids>
    <w:rsidRoot w:val="0078404C"/>
    <w:rsid w:val="000056BE"/>
    <w:rsid w:val="0001566F"/>
    <w:rsid w:val="000350F7"/>
    <w:rsid w:val="00043BFC"/>
    <w:rsid w:val="000672B1"/>
    <w:rsid w:val="0007184D"/>
    <w:rsid w:val="000A39F3"/>
    <w:rsid w:val="000C7836"/>
    <w:rsid w:val="000D4924"/>
    <w:rsid w:val="000E38A4"/>
    <w:rsid w:val="000E7AFB"/>
    <w:rsid w:val="000F335C"/>
    <w:rsid w:val="0010121B"/>
    <w:rsid w:val="00107C9C"/>
    <w:rsid w:val="00110347"/>
    <w:rsid w:val="0012370E"/>
    <w:rsid w:val="00126097"/>
    <w:rsid w:val="00154E74"/>
    <w:rsid w:val="0017164B"/>
    <w:rsid w:val="001778CF"/>
    <w:rsid w:val="001C0779"/>
    <w:rsid w:val="001E09CB"/>
    <w:rsid w:val="001F03D2"/>
    <w:rsid w:val="00211D40"/>
    <w:rsid w:val="00217E8A"/>
    <w:rsid w:val="0022453F"/>
    <w:rsid w:val="00237192"/>
    <w:rsid w:val="00237F66"/>
    <w:rsid w:val="00244912"/>
    <w:rsid w:val="00256A2F"/>
    <w:rsid w:val="00260263"/>
    <w:rsid w:val="002611AA"/>
    <w:rsid w:val="0026742F"/>
    <w:rsid w:val="002C1D02"/>
    <w:rsid w:val="002D373C"/>
    <w:rsid w:val="002E1AAE"/>
    <w:rsid w:val="002F219E"/>
    <w:rsid w:val="002F318E"/>
    <w:rsid w:val="00302950"/>
    <w:rsid w:val="00305073"/>
    <w:rsid w:val="003067A2"/>
    <w:rsid w:val="00327323"/>
    <w:rsid w:val="003319DD"/>
    <w:rsid w:val="0033637F"/>
    <w:rsid w:val="0035777A"/>
    <w:rsid w:val="003578BA"/>
    <w:rsid w:val="003A088C"/>
    <w:rsid w:val="003A167B"/>
    <w:rsid w:val="003A5E7F"/>
    <w:rsid w:val="003A7120"/>
    <w:rsid w:val="003C1949"/>
    <w:rsid w:val="003C28A3"/>
    <w:rsid w:val="003C5154"/>
    <w:rsid w:val="003E1134"/>
    <w:rsid w:val="003E5BCA"/>
    <w:rsid w:val="003E7ABA"/>
    <w:rsid w:val="00401AEA"/>
    <w:rsid w:val="00417EBF"/>
    <w:rsid w:val="00421496"/>
    <w:rsid w:val="0043359D"/>
    <w:rsid w:val="00453413"/>
    <w:rsid w:val="00453DEB"/>
    <w:rsid w:val="00457EFD"/>
    <w:rsid w:val="0046603E"/>
    <w:rsid w:val="00466CC5"/>
    <w:rsid w:val="00476D3F"/>
    <w:rsid w:val="00481D9B"/>
    <w:rsid w:val="004A489D"/>
    <w:rsid w:val="004A6B49"/>
    <w:rsid w:val="004B30C6"/>
    <w:rsid w:val="004B5C44"/>
    <w:rsid w:val="004C26E9"/>
    <w:rsid w:val="004D44C7"/>
    <w:rsid w:val="004D4A90"/>
    <w:rsid w:val="004D55BB"/>
    <w:rsid w:val="00523E40"/>
    <w:rsid w:val="00525504"/>
    <w:rsid w:val="005328E3"/>
    <w:rsid w:val="00533D02"/>
    <w:rsid w:val="005340FF"/>
    <w:rsid w:val="00554CA2"/>
    <w:rsid w:val="00567ED6"/>
    <w:rsid w:val="00574760"/>
    <w:rsid w:val="00575DE2"/>
    <w:rsid w:val="005A256A"/>
    <w:rsid w:val="005B3596"/>
    <w:rsid w:val="005C2B10"/>
    <w:rsid w:val="005C5106"/>
    <w:rsid w:val="005E6A0B"/>
    <w:rsid w:val="005F32F6"/>
    <w:rsid w:val="006106D9"/>
    <w:rsid w:val="00620086"/>
    <w:rsid w:val="0062290F"/>
    <w:rsid w:val="00625A6B"/>
    <w:rsid w:val="0063447B"/>
    <w:rsid w:val="006375DB"/>
    <w:rsid w:val="00646467"/>
    <w:rsid w:val="00655B32"/>
    <w:rsid w:val="00671CE9"/>
    <w:rsid w:val="006758F6"/>
    <w:rsid w:val="00682F7C"/>
    <w:rsid w:val="00693293"/>
    <w:rsid w:val="00695507"/>
    <w:rsid w:val="0069612D"/>
    <w:rsid w:val="006B2F93"/>
    <w:rsid w:val="006B387F"/>
    <w:rsid w:val="006B3B2C"/>
    <w:rsid w:val="006D6785"/>
    <w:rsid w:val="006F5820"/>
    <w:rsid w:val="007001FB"/>
    <w:rsid w:val="00732AAD"/>
    <w:rsid w:val="00781800"/>
    <w:rsid w:val="00783199"/>
    <w:rsid w:val="0078404C"/>
    <w:rsid w:val="0079250D"/>
    <w:rsid w:val="007937BC"/>
    <w:rsid w:val="007A5C33"/>
    <w:rsid w:val="007B118B"/>
    <w:rsid w:val="007B1B47"/>
    <w:rsid w:val="007D7FB7"/>
    <w:rsid w:val="00814B86"/>
    <w:rsid w:val="00814FC1"/>
    <w:rsid w:val="00832177"/>
    <w:rsid w:val="0083577E"/>
    <w:rsid w:val="0085081F"/>
    <w:rsid w:val="00853186"/>
    <w:rsid w:val="00860C70"/>
    <w:rsid w:val="00862AD3"/>
    <w:rsid w:val="00874800"/>
    <w:rsid w:val="00881C2C"/>
    <w:rsid w:val="00887732"/>
    <w:rsid w:val="00894A5C"/>
    <w:rsid w:val="00896159"/>
    <w:rsid w:val="008B4236"/>
    <w:rsid w:val="008B4435"/>
    <w:rsid w:val="008B4F29"/>
    <w:rsid w:val="008B6C34"/>
    <w:rsid w:val="008B751C"/>
    <w:rsid w:val="008D0B81"/>
    <w:rsid w:val="008D4BA1"/>
    <w:rsid w:val="008E4E6B"/>
    <w:rsid w:val="008F2217"/>
    <w:rsid w:val="008F5186"/>
    <w:rsid w:val="00902A0A"/>
    <w:rsid w:val="009034BB"/>
    <w:rsid w:val="00911567"/>
    <w:rsid w:val="00915878"/>
    <w:rsid w:val="00926B27"/>
    <w:rsid w:val="00945C5B"/>
    <w:rsid w:val="00950A1D"/>
    <w:rsid w:val="0097278C"/>
    <w:rsid w:val="0098102F"/>
    <w:rsid w:val="00981244"/>
    <w:rsid w:val="00982D25"/>
    <w:rsid w:val="009A6796"/>
    <w:rsid w:val="009E25D0"/>
    <w:rsid w:val="009F1650"/>
    <w:rsid w:val="00A24EC4"/>
    <w:rsid w:val="00A31270"/>
    <w:rsid w:val="00A312A9"/>
    <w:rsid w:val="00A33134"/>
    <w:rsid w:val="00A332A8"/>
    <w:rsid w:val="00A676B3"/>
    <w:rsid w:val="00A8038B"/>
    <w:rsid w:val="00AB4AF1"/>
    <w:rsid w:val="00AD5CC3"/>
    <w:rsid w:val="00AE4270"/>
    <w:rsid w:val="00B02E53"/>
    <w:rsid w:val="00B04416"/>
    <w:rsid w:val="00B1271B"/>
    <w:rsid w:val="00B13C80"/>
    <w:rsid w:val="00B27748"/>
    <w:rsid w:val="00B366E5"/>
    <w:rsid w:val="00B52469"/>
    <w:rsid w:val="00B60D67"/>
    <w:rsid w:val="00B74AF7"/>
    <w:rsid w:val="00BA1563"/>
    <w:rsid w:val="00BA30F7"/>
    <w:rsid w:val="00BB032D"/>
    <w:rsid w:val="00BB3D2E"/>
    <w:rsid w:val="00BC7803"/>
    <w:rsid w:val="00BE6115"/>
    <w:rsid w:val="00BF063A"/>
    <w:rsid w:val="00BF0D5D"/>
    <w:rsid w:val="00C02ECC"/>
    <w:rsid w:val="00C11824"/>
    <w:rsid w:val="00C36404"/>
    <w:rsid w:val="00C36F58"/>
    <w:rsid w:val="00C41372"/>
    <w:rsid w:val="00C41DEE"/>
    <w:rsid w:val="00C47066"/>
    <w:rsid w:val="00C8109F"/>
    <w:rsid w:val="00C91F41"/>
    <w:rsid w:val="00C94FC0"/>
    <w:rsid w:val="00CA2986"/>
    <w:rsid w:val="00CA577F"/>
    <w:rsid w:val="00CA5968"/>
    <w:rsid w:val="00CA60BC"/>
    <w:rsid w:val="00CA6F14"/>
    <w:rsid w:val="00CB39F1"/>
    <w:rsid w:val="00CB4B23"/>
    <w:rsid w:val="00CD2856"/>
    <w:rsid w:val="00CE4129"/>
    <w:rsid w:val="00CF2FD4"/>
    <w:rsid w:val="00D1096E"/>
    <w:rsid w:val="00D11B4B"/>
    <w:rsid w:val="00D2029F"/>
    <w:rsid w:val="00D22DC2"/>
    <w:rsid w:val="00D36639"/>
    <w:rsid w:val="00D37FC8"/>
    <w:rsid w:val="00D41AAF"/>
    <w:rsid w:val="00D5316A"/>
    <w:rsid w:val="00D62632"/>
    <w:rsid w:val="00D708C9"/>
    <w:rsid w:val="00D72A3F"/>
    <w:rsid w:val="00D77577"/>
    <w:rsid w:val="00D77740"/>
    <w:rsid w:val="00D808D2"/>
    <w:rsid w:val="00DB1CB5"/>
    <w:rsid w:val="00DC30FA"/>
    <w:rsid w:val="00DE3498"/>
    <w:rsid w:val="00DE61CE"/>
    <w:rsid w:val="00DF4851"/>
    <w:rsid w:val="00DF76E9"/>
    <w:rsid w:val="00E02F21"/>
    <w:rsid w:val="00E14D22"/>
    <w:rsid w:val="00E44FE8"/>
    <w:rsid w:val="00E4575F"/>
    <w:rsid w:val="00E45EAD"/>
    <w:rsid w:val="00E46133"/>
    <w:rsid w:val="00E85A4A"/>
    <w:rsid w:val="00E86988"/>
    <w:rsid w:val="00E9043F"/>
    <w:rsid w:val="00E96A57"/>
    <w:rsid w:val="00EE75FA"/>
    <w:rsid w:val="00EF5299"/>
    <w:rsid w:val="00F05372"/>
    <w:rsid w:val="00F07C4F"/>
    <w:rsid w:val="00F16E80"/>
    <w:rsid w:val="00F17A95"/>
    <w:rsid w:val="00F2067F"/>
    <w:rsid w:val="00F367A2"/>
    <w:rsid w:val="00F42036"/>
    <w:rsid w:val="00F77408"/>
    <w:rsid w:val="00F9181B"/>
    <w:rsid w:val="00FA4431"/>
    <w:rsid w:val="00FA637A"/>
    <w:rsid w:val="00FB0D56"/>
    <w:rsid w:val="00FD6F09"/>
    <w:rsid w:val="00FE3FAF"/>
    <w:rsid w:val="00FF4764"/>
    <w:rsid w:val="00FF6C9E"/>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00DB21"/>
  <w15:docId w15:val="{FA57B062-D1AD-4FAE-8517-6BC4385A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404C"/>
    <w:pPr>
      <w:keepNext/>
      <w:keepLines/>
      <w:spacing w:before="480" w:after="0" w:line="276" w:lineRule="auto"/>
      <w:jc w:val="both"/>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E1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775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04C"/>
  </w:style>
  <w:style w:type="paragraph" w:styleId="Footer">
    <w:name w:val="footer"/>
    <w:basedOn w:val="Normal"/>
    <w:link w:val="FooterChar"/>
    <w:uiPriority w:val="99"/>
    <w:unhideWhenUsed/>
    <w:rsid w:val="00784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04C"/>
  </w:style>
  <w:style w:type="paragraph" w:styleId="Title">
    <w:name w:val="Title"/>
    <w:basedOn w:val="Normal"/>
    <w:next w:val="Normal"/>
    <w:link w:val="TitleChar"/>
    <w:uiPriority w:val="10"/>
    <w:qFormat/>
    <w:rsid w:val="0078404C"/>
    <w:pPr>
      <w:pBdr>
        <w:bottom w:val="single" w:sz="8" w:space="4" w:color="5B9BD5" w:themeColor="accent1"/>
      </w:pBdr>
      <w:spacing w:after="300" w:line="240" w:lineRule="auto"/>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8404C"/>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78404C"/>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3578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578BA"/>
    <w:rPr>
      <w:sz w:val="16"/>
      <w:szCs w:val="16"/>
    </w:rPr>
  </w:style>
  <w:style w:type="paragraph" w:styleId="CommentText">
    <w:name w:val="annotation text"/>
    <w:basedOn w:val="Normal"/>
    <w:link w:val="CommentTextChar"/>
    <w:uiPriority w:val="99"/>
    <w:unhideWhenUsed/>
    <w:rsid w:val="003578BA"/>
    <w:pPr>
      <w:spacing w:line="240" w:lineRule="auto"/>
    </w:pPr>
    <w:rPr>
      <w:sz w:val="20"/>
      <w:szCs w:val="20"/>
    </w:rPr>
  </w:style>
  <w:style w:type="character" w:customStyle="1" w:styleId="CommentTextChar">
    <w:name w:val="Comment Text Char"/>
    <w:basedOn w:val="DefaultParagraphFont"/>
    <w:link w:val="CommentText"/>
    <w:uiPriority w:val="99"/>
    <w:rsid w:val="003578BA"/>
    <w:rPr>
      <w:sz w:val="20"/>
      <w:szCs w:val="20"/>
    </w:rPr>
  </w:style>
  <w:style w:type="paragraph" w:styleId="CommentSubject">
    <w:name w:val="annotation subject"/>
    <w:basedOn w:val="CommentText"/>
    <w:next w:val="CommentText"/>
    <w:link w:val="CommentSubjectChar"/>
    <w:uiPriority w:val="99"/>
    <w:semiHidden/>
    <w:unhideWhenUsed/>
    <w:rsid w:val="003578BA"/>
    <w:rPr>
      <w:b/>
      <w:bCs/>
    </w:rPr>
  </w:style>
  <w:style w:type="character" w:customStyle="1" w:styleId="CommentSubjectChar">
    <w:name w:val="Comment Subject Char"/>
    <w:basedOn w:val="CommentTextChar"/>
    <w:link w:val="CommentSubject"/>
    <w:uiPriority w:val="99"/>
    <w:semiHidden/>
    <w:rsid w:val="003578BA"/>
    <w:rPr>
      <w:b/>
      <w:bCs/>
      <w:sz w:val="20"/>
      <w:szCs w:val="20"/>
    </w:rPr>
  </w:style>
  <w:style w:type="paragraph" w:styleId="BalloonText">
    <w:name w:val="Balloon Text"/>
    <w:basedOn w:val="Normal"/>
    <w:link w:val="BalloonTextChar"/>
    <w:uiPriority w:val="99"/>
    <w:semiHidden/>
    <w:unhideWhenUsed/>
    <w:rsid w:val="00357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8BA"/>
    <w:rPr>
      <w:rFonts w:ascii="Segoe UI" w:hAnsi="Segoe UI" w:cs="Segoe UI"/>
      <w:sz w:val="18"/>
      <w:szCs w:val="18"/>
    </w:rPr>
  </w:style>
  <w:style w:type="paragraph" w:styleId="FootnoteText">
    <w:name w:val="footnote text"/>
    <w:basedOn w:val="Normal"/>
    <w:link w:val="FootnoteTextChar"/>
    <w:uiPriority w:val="99"/>
    <w:unhideWhenUsed/>
    <w:rsid w:val="003A5E7F"/>
    <w:pPr>
      <w:spacing w:after="0" w:line="240" w:lineRule="auto"/>
    </w:pPr>
    <w:rPr>
      <w:sz w:val="20"/>
      <w:szCs w:val="20"/>
    </w:rPr>
  </w:style>
  <w:style w:type="character" w:customStyle="1" w:styleId="FootnoteTextChar">
    <w:name w:val="Footnote Text Char"/>
    <w:basedOn w:val="DefaultParagraphFont"/>
    <w:link w:val="FootnoteText"/>
    <w:uiPriority w:val="99"/>
    <w:rsid w:val="003A5E7F"/>
    <w:rPr>
      <w:sz w:val="20"/>
      <w:szCs w:val="20"/>
    </w:rPr>
  </w:style>
  <w:style w:type="character" w:styleId="FootnoteReference">
    <w:name w:val="footnote reference"/>
    <w:basedOn w:val="DefaultParagraphFont"/>
    <w:uiPriority w:val="99"/>
    <w:unhideWhenUsed/>
    <w:rsid w:val="003A5E7F"/>
    <w:rPr>
      <w:vertAlign w:val="superscript"/>
    </w:rPr>
  </w:style>
  <w:style w:type="paragraph" w:customStyle="1" w:styleId="Default">
    <w:name w:val="Default"/>
    <w:uiPriority w:val="99"/>
    <w:rsid w:val="003A088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List Paragraph1,Table/Figure Heading,En tête 1,List Paragraph11,Numbered Para 1,Dot pt,List Paragraph Char Char Char,Indicator Text,Bullet 1,Bullet Points,MAIN CONTENT,List Paragraph12,F5 List Paragraph,Heading 2_sj"/>
    <w:basedOn w:val="Normal"/>
    <w:link w:val="ListParagraphChar"/>
    <w:uiPriority w:val="34"/>
    <w:qFormat/>
    <w:rsid w:val="003A088C"/>
    <w:pPr>
      <w:ind w:left="720"/>
      <w:contextualSpacing/>
    </w:pPr>
  </w:style>
  <w:style w:type="character" w:styleId="Hyperlink">
    <w:name w:val="Hyperlink"/>
    <w:basedOn w:val="DefaultParagraphFont"/>
    <w:uiPriority w:val="99"/>
    <w:semiHidden/>
    <w:unhideWhenUsed/>
    <w:rsid w:val="003A088C"/>
    <w:rPr>
      <w:color w:val="0000FF"/>
      <w:u w:val="single"/>
    </w:rPr>
  </w:style>
  <w:style w:type="character" w:customStyle="1" w:styleId="Heading3Char">
    <w:name w:val="Heading 3 Char"/>
    <w:basedOn w:val="DefaultParagraphFont"/>
    <w:link w:val="Heading3"/>
    <w:uiPriority w:val="9"/>
    <w:rsid w:val="00D77577"/>
    <w:rPr>
      <w:rFonts w:asciiTheme="majorHAnsi" w:eastAsiaTheme="majorEastAsia" w:hAnsiTheme="majorHAnsi" w:cstheme="majorBidi"/>
      <w:color w:val="1F4D78" w:themeColor="accent1" w:themeShade="7F"/>
      <w:sz w:val="24"/>
      <w:szCs w:val="24"/>
    </w:rPr>
  </w:style>
  <w:style w:type="paragraph" w:styleId="ListBullet">
    <w:name w:val="List Bullet"/>
    <w:basedOn w:val="Normal"/>
    <w:uiPriority w:val="99"/>
    <w:unhideWhenUsed/>
    <w:rsid w:val="007A5C33"/>
    <w:pPr>
      <w:numPr>
        <w:numId w:val="20"/>
      </w:numPr>
      <w:spacing w:after="200" w:line="276" w:lineRule="auto"/>
      <w:contextualSpacing/>
      <w:jc w:val="both"/>
    </w:pPr>
  </w:style>
  <w:style w:type="character" w:customStyle="1" w:styleId="ListParagraphChar">
    <w:name w:val="List Paragraph Char"/>
    <w:aliases w:val="List Paragraph1 Char,Table/Figure Heading Char,En tête 1 Char,List Paragraph11 Char,Numbered Para 1 Char,Dot pt Char,List Paragraph Char Char Char Char,Indicator Text Char,Bullet 1 Char,Bullet Points Char,MAIN CONTENT Char"/>
    <w:link w:val="ListParagraph"/>
    <w:uiPriority w:val="34"/>
    <w:rsid w:val="00CA5968"/>
  </w:style>
  <w:style w:type="character" w:customStyle="1" w:styleId="DefaultText">
    <w:name w:val="Default Text"/>
    <w:uiPriority w:val="1"/>
    <w:qFormat/>
    <w:rsid w:val="00981244"/>
    <w:rPr>
      <w:rFonts w:ascii="Arial" w:hAnsi="Arial"/>
      <w:sz w:val="18"/>
    </w:rPr>
  </w:style>
  <w:style w:type="character" w:customStyle="1" w:styleId="Heading2Char">
    <w:name w:val="Heading 2 Char"/>
    <w:basedOn w:val="DefaultParagraphFont"/>
    <w:link w:val="Heading2"/>
    <w:uiPriority w:val="9"/>
    <w:rsid w:val="002E1AA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9516">
      <w:bodyDiv w:val="1"/>
      <w:marLeft w:val="0"/>
      <w:marRight w:val="0"/>
      <w:marTop w:val="0"/>
      <w:marBottom w:val="0"/>
      <w:divBdr>
        <w:top w:val="none" w:sz="0" w:space="0" w:color="auto"/>
        <w:left w:val="none" w:sz="0" w:space="0" w:color="auto"/>
        <w:bottom w:val="none" w:sz="0" w:space="0" w:color="auto"/>
        <w:right w:val="none" w:sz="0" w:space="0" w:color="auto"/>
      </w:divBdr>
    </w:div>
    <w:div w:id="253906178">
      <w:bodyDiv w:val="1"/>
      <w:marLeft w:val="0"/>
      <w:marRight w:val="0"/>
      <w:marTop w:val="0"/>
      <w:marBottom w:val="0"/>
      <w:divBdr>
        <w:top w:val="none" w:sz="0" w:space="0" w:color="auto"/>
        <w:left w:val="none" w:sz="0" w:space="0" w:color="auto"/>
        <w:bottom w:val="none" w:sz="0" w:space="0" w:color="auto"/>
        <w:right w:val="none" w:sz="0" w:space="0" w:color="auto"/>
      </w:divBdr>
    </w:div>
    <w:div w:id="254479690">
      <w:bodyDiv w:val="1"/>
      <w:marLeft w:val="0"/>
      <w:marRight w:val="0"/>
      <w:marTop w:val="0"/>
      <w:marBottom w:val="0"/>
      <w:divBdr>
        <w:top w:val="none" w:sz="0" w:space="0" w:color="auto"/>
        <w:left w:val="none" w:sz="0" w:space="0" w:color="auto"/>
        <w:bottom w:val="none" w:sz="0" w:space="0" w:color="auto"/>
        <w:right w:val="none" w:sz="0" w:space="0" w:color="auto"/>
      </w:divBdr>
    </w:div>
    <w:div w:id="316419329">
      <w:bodyDiv w:val="1"/>
      <w:marLeft w:val="0"/>
      <w:marRight w:val="0"/>
      <w:marTop w:val="0"/>
      <w:marBottom w:val="0"/>
      <w:divBdr>
        <w:top w:val="none" w:sz="0" w:space="0" w:color="auto"/>
        <w:left w:val="none" w:sz="0" w:space="0" w:color="auto"/>
        <w:bottom w:val="none" w:sz="0" w:space="0" w:color="auto"/>
        <w:right w:val="none" w:sz="0" w:space="0" w:color="auto"/>
      </w:divBdr>
    </w:div>
    <w:div w:id="476344530">
      <w:bodyDiv w:val="1"/>
      <w:marLeft w:val="0"/>
      <w:marRight w:val="0"/>
      <w:marTop w:val="0"/>
      <w:marBottom w:val="0"/>
      <w:divBdr>
        <w:top w:val="none" w:sz="0" w:space="0" w:color="auto"/>
        <w:left w:val="none" w:sz="0" w:space="0" w:color="auto"/>
        <w:bottom w:val="none" w:sz="0" w:space="0" w:color="auto"/>
        <w:right w:val="none" w:sz="0" w:space="0" w:color="auto"/>
      </w:divBdr>
    </w:div>
    <w:div w:id="477110220">
      <w:bodyDiv w:val="1"/>
      <w:marLeft w:val="0"/>
      <w:marRight w:val="0"/>
      <w:marTop w:val="0"/>
      <w:marBottom w:val="0"/>
      <w:divBdr>
        <w:top w:val="none" w:sz="0" w:space="0" w:color="auto"/>
        <w:left w:val="none" w:sz="0" w:space="0" w:color="auto"/>
        <w:bottom w:val="none" w:sz="0" w:space="0" w:color="auto"/>
        <w:right w:val="none" w:sz="0" w:space="0" w:color="auto"/>
      </w:divBdr>
    </w:div>
    <w:div w:id="505171215">
      <w:bodyDiv w:val="1"/>
      <w:marLeft w:val="0"/>
      <w:marRight w:val="0"/>
      <w:marTop w:val="0"/>
      <w:marBottom w:val="0"/>
      <w:divBdr>
        <w:top w:val="none" w:sz="0" w:space="0" w:color="auto"/>
        <w:left w:val="none" w:sz="0" w:space="0" w:color="auto"/>
        <w:bottom w:val="none" w:sz="0" w:space="0" w:color="auto"/>
        <w:right w:val="none" w:sz="0" w:space="0" w:color="auto"/>
      </w:divBdr>
    </w:div>
    <w:div w:id="1225524221">
      <w:bodyDiv w:val="1"/>
      <w:marLeft w:val="0"/>
      <w:marRight w:val="0"/>
      <w:marTop w:val="0"/>
      <w:marBottom w:val="0"/>
      <w:divBdr>
        <w:top w:val="none" w:sz="0" w:space="0" w:color="auto"/>
        <w:left w:val="none" w:sz="0" w:space="0" w:color="auto"/>
        <w:bottom w:val="none" w:sz="0" w:space="0" w:color="auto"/>
        <w:right w:val="none" w:sz="0" w:space="0" w:color="auto"/>
      </w:divBdr>
    </w:div>
    <w:div w:id="1291203801">
      <w:bodyDiv w:val="1"/>
      <w:marLeft w:val="0"/>
      <w:marRight w:val="0"/>
      <w:marTop w:val="0"/>
      <w:marBottom w:val="0"/>
      <w:divBdr>
        <w:top w:val="none" w:sz="0" w:space="0" w:color="auto"/>
        <w:left w:val="none" w:sz="0" w:space="0" w:color="auto"/>
        <w:bottom w:val="none" w:sz="0" w:space="0" w:color="auto"/>
        <w:right w:val="none" w:sz="0" w:space="0" w:color="auto"/>
      </w:divBdr>
    </w:div>
    <w:div w:id="1567448021">
      <w:bodyDiv w:val="1"/>
      <w:marLeft w:val="0"/>
      <w:marRight w:val="0"/>
      <w:marTop w:val="0"/>
      <w:marBottom w:val="0"/>
      <w:divBdr>
        <w:top w:val="none" w:sz="0" w:space="0" w:color="auto"/>
        <w:left w:val="none" w:sz="0" w:space="0" w:color="auto"/>
        <w:bottom w:val="none" w:sz="0" w:space="0" w:color="auto"/>
        <w:right w:val="none" w:sz="0" w:space="0" w:color="auto"/>
      </w:divBdr>
    </w:div>
    <w:div w:id="1731265781">
      <w:bodyDiv w:val="1"/>
      <w:marLeft w:val="0"/>
      <w:marRight w:val="0"/>
      <w:marTop w:val="0"/>
      <w:marBottom w:val="0"/>
      <w:divBdr>
        <w:top w:val="none" w:sz="0" w:space="0" w:color="auto"/>
        <w:left w:val="none" w:sz="0" w:space="0" w:color="auto"/>
        <w:bottom w:val="none" w:sz="0" w:space="0" w:color="auto"/>
        <w:right w:val="none" w:sz="0" w:space="0" w:color="auto"/>
      </w:divBdr>
    </w:div>
    <w:div w:id="1853833935">
      <w:bodyDiv w:val="1"/>
      <w:marLeft w:val="0"/>
      <w:marRight w:val="0"/>
      <w:marTop w:val="0"/>
      <w:marBottom w:val="0"/>
      <w:divBdr>
        <w:top w:val="none" w:sz="0" w:space="0" w:color="auto"/>
        <w:left w:val="none" w:sz="0" w:space="0" w:color="auto"/>
        <w:bottom w:val="none" w:sz="0" w:space="0" w:color="auto"/>
        <w:right w:val="none" w:sz="0" w:space="0" w:color="auto"/>
      </w:divBdr>
    </w:div>
    <w:div w:id="201176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DDE80-77DC-4A8E-99BC-026F9DF4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Bakhtiari</dc:creator>
  <cp:keywords/>
  <dc:description/>
  <cp:lastModifiedBy>Jyoti Prasad Painuly</cp:lastModifiedBy>
  <cp:revision>4</cp:revision>
  <dcterms:created xsi:type="dcterms:W3CDTF">2020-12-04T09:12:00Z</dcterms:created>
  <dcterms:modified xsi:type="dcterms:W3CDTF">2020-12-13T17:32:00Z</dcterms:modified>
</cp:coreProperties>
</file>